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AE3" w:rsidRPr="0004469D" w:rsidRDefault="00D22AE3" w:rsidP="00A739BA">
      <w:pPr>
        <w:spacing w:before="600" w:line="240" w:lineRule="exact"/>
        <w:outlineLvl w:val="0"/>
        <w:rPr>
          <w:rFonts w:asciiTheme="minorHAnsi" w:hAnsiTheme="minorHAnsi"/>
          <w:spacing w:val="-4"/>
          <w:sz w:val="18"/>
          <w:szCs w:val="18"/>
        </w:rPr>
      </w:pPr>
      <w:r w:rsidRPr="0004469D">
        <w:rPr>
          <w:rFonts w:asciiTheme="minorHAnsi" w:hAnsiTheme="minorHAnsi"/>
          <w:spacing w:val="-4"/>
          <w:sz w:val="18"/>
          <w:szCs w:val="18"/>
        </w:rPr>
        <w:t xml:space="preserve">Agrarsoziale Gesellschaft e. V. </w:t>
      </w:r>
      <w:r w:rsidRPr="0004469D">
        <w:rPr>
          <w:rFonts w:asciiTheme="minorHAnsi" w:hAnsiTheme="minorHAnsi"/>
          <w:spacing w:val="-4"/>
          <w:position w:val="4"/>
          <w:sz w:val="18"/>
          <w:szCs w:val="18"/>
        </w:rPr>
        <w:t>.</w:t>
      </w:r>
      <w:r w:rsidRPr="0004469D">
        <w:rPr>
          <w:rFonts w:asciiTheme="minorHAnsi" w:hAnsiTheme="minorHAnsi"/>
          <w:spacing w:val="-4"/>
          <w:sz w:val="18"/>
          <w:szCs w:val="18"/>
        </w:rPr>
        <w:t xml:space="preserve"> Postfach 1144 </w:t>
      </w:r>
      <w:r w:rsidRPr="0004469D">
        <w:rPr>
          <w:rFonts w:asciiTheme="minorHAnsi" w:hAnsiTheme="minorHAnsi"/>
          <w:spacing w:val="-4"/>
          <w:position w:val="4"/>
          <w:sz w:val="18"/>
          <w:szCs w:val="18"/>
        </w:rPr>
        <w:t>.</w:t>
      </w:r>
      <w:r w:rsidRPr="0004469D">
        <w:rPr>
          <w:rFonts w:asciiTheme="minorHAnsi" w:hAnsiTheme="minorHAnsi"/>
          <w:spacing w:val="-4"/>
          <w:sz w:val="18"/>
          <w:szCs w:val="18"/>
        </w:rPr>
        <w:t xml:space="preserve"> 37001 Göttingen</w:t>
      </w:r>
    </w:p>
    <w:p w:rsidR="00D22AE3" w:rsidRPr="0004469D" w:rsidRDefault="00D22AE3">
      <w:pPr>
        <w:rPr>
          <w:rFonts w:asciiTheme="minorHAnsi" w:hAnsiTheme="minorHAnsi"/>
        </w:rPr>
        <w:sectPr w:rsidR="00D22AE3" w:rsidRPr="0004469D" w:rsidSect="00CB157A">
          <w:headerReference w:type="default" r:id="rId8"/>
          <w:headerReference w:type="first" r:id="rId9"/>
          <w:pgSz w:w="11907" w:h="16840"/>
          <w:pgMar w:top="1363" w:right="1134" w:bottom="1134" w:left="1134" w:header="720" w:footer="264" w:gutter="0"/>
          <w:cols w:space="720"/>
          <w:titlePg/>
        </w:sectPr>
      </w:pPr>
    </w:p>
    <w:p w:rsidR="00DC3D7E" w:rsidRPr="00746186" w:rsidRDefault="00DE3920" w:rsidP="00A21A31">
      <w:pPr>
        <w:pStyle w:val="Kopf2"/>
        <w:spacing w:before="120" w:after="240"/>
        <w:rPr>
          <w:rFonts w:asciiTheme="minorHAnsi" w:hAnsiTheme="minorHAnsi" w:cs="Arial"/>
          <w:sz w:val="20"/>
        </w:rPr>
      </w:pPr>
      <w:r w:rsidRPr="00746186">
        <w:rPr>
          <w:rFonts w:asciiTheme="minorHAnsi" w:hAnsiTheme="minorHAnsi"/>
          <w:noProof/>
          <w:sz w:val="20"/>
        </w:rPr>
        <w:lastRenderedPageBreak/>
        <mc:AlternateContent>
          <mc:Choice Requires="wps">
            <w:drawing>
              <wp:anchor distT="0" distB="0" distL="114300" distR="114300" simplePos="0" relativeHeight="251658240" behindDoc="0" locked="0" layoutInCell="1" allowOverlap="1" wp14:anchorId="41DF8CB4" wp14:editId="3825BCDE">
                <wp:simplePos x="0" y="0"/>
                <wp:positionH relativeFrom="margin">
                  <wp:posOffset>0</wp:posOffset>
                </wp:positionH>
                <wp:positionV relativeFrom="margin">
                  <wp:posOffset>581025</wp:posOffset>
                </wp:positionV>
                <wp:extent cx="3239770" cy="1038225"/>
                <wp:effectExtent l="0" t="0" r="0" b="95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54B" w:rsidRPr="00746186" w:rsidRDefault="00D66EE8" w:rsidP="005F659E">
                            <w:pPr>
                              <w:jc w:val="left"/>
                              <w:rPr>
                                <w:rFonts w:asciiTheme="minorHAnsi" w:hAnsiTheme="minorHAnsi"/>
                              </w:rPr>
                            </w:pPr>
                            <w:r w:rsidRPr="00746186">
                              <w:rPr>
                                <w:rFonts w:asciiTheme="minorHAnsi" w:hAnsiTheme="minorHAnsi"/>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45.75pt;width:255.1pt;height:8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nOgwIAABA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" stroked="f">
                <v:textbox>
                  <w:txbxContent>
                    <w:p w:rsidR="00AE454B" w:rsidRPr="00746186" w:rsidRDefault="00D66EE8" w:rsidP="005F659E">
                      <w:pPr>
                        <w:jc w:val="left"/>
                        <w:rPr>
                          <w:rFonts w:asciiTheme="minorHAnsi" w:hAnsiTheme="minorHAnsi"/>
                        </w:rPr>
                      </w:pPr>
                      <w:r w:rsidRPr="00746186">
                        <w:rPr>
                          <w:rFonts w:asciiTheme="minorHAnsi" w:hAnsiTheme="minorHAnsi"/>
                        </w:rPr>
                        <w:br/>
                      </w:r>
                    </w:p>
                  </w:txbxContent>
                </v:textbox>
                <w10:wrap type="square" anchorx="margin" anchory="margin"/>
              </v:shape>
            </w:pict>
          </mc:Fallback>
        </mc:AlternateContent>
      </w:r>
      <w:r w:rsidR="00DC3D7E" w:rsidRPr="00746186">
        <w:rPr>
          <w:rFonts w:asciiTheme="minorHAnsi" w:hAnsiTheme="minorHAnsi" w:cs="Arial"/>
          <w:sz w:val="20"/>
        </w:rPr>
        <w:t xml:space="preserve">Kurze </w:t>
      </w:r>
      <w:proofErr w:type="spellStart"/>
      <w:r w:rsidR="00DC3D7E" w:rsidRPr="00746186">
        <w:rPr>
          <w:rFonts w:asciiTheme="minorHAnsi" w:hAnsiTheme="minorHAnsi" w:cs="Arial"/>
          <w:sz w:val="20"/>
        </w:rPr>
        <w:t>G</w:t>
      </w:r>
      <w:r w:rsidR="005F659E" w:rsidRPr="00746186">
        <w:rPr>
          <w:rFonts w:asciiTheme="minorHAnsi" w:hAnsiTheme="minorHAnsi" w:cs="Arial"/>
          <w:sz w:val="20"/>
        </w:rPr>
        <w:t>eismarstr</w:t>
      </w:r>
      <w:proofErr w:type="spellEnd"/>
      <w:r w:rsidR="005F659E" w:rsidRPr="00746186">
        <w:rPr>
          <w:rFonts w:asciiTheme="minorHAnsi" w:hAnsiTheme="minorHAnsi" w:cs="Arial"/>
          <w:sz w:val="20"/>
        </w:rPr>
        <w:t>. 33</w:t>
      </w:r>
      <w:r w:rsidR="00A21A31" w:rsidRPr="00746186">
        <w:rPr>
          <w:rFonts w:asciiTheme="minorHAnsi" w:hAnsiTheme="minorHAnsi" w:cs="Arial"/>
          <w:sz w:val="20"/>
        </w:rPr>
        <w:t xml:space="preserve"> </w:t>
      </w:r>
      <w:r w:rsidR="00A21A31" w:rsidRPr="00746186">
        <w:rPr>
          <w:rFonts w:asciiTheme="minorHAnsi" w:hAnsiTheme="minorHAnsi" w:cs="Arial"/>
          <w:sz w:val="20"/>
        </w:rPr>
        <w:br/>
        <w:t>37073 Göttingen</w:t>
      </w:r>
      <w:r w:rsidR="00DC3D7E" w:rsidRPr="00746186">
        <w:rPr>
          <w:rFonts w:asciiTheme="minorHAnsi" w:hAnsiTheme="minorHAnsi" w:cs="Arial"/>
          <w:sz w:val="20"/>
        </w:rPr>
        <w:t xml:space="preserve"> </w:t>
      </w:r>
    </w:p>
    <w:p w:rsidR="00DC3D7E" w:rsidRPr="00746186" w:rsidRDefault="00DC3D7E" w:rsidP="00D66EE8">
      <w:pPr>
        <w:pStyle w:val="Kopfzeile"/>
        <w:spacing w:after="120"/>
        <w:jc w:val="left"/>
        <w:rPr>
          <w:rFonts w:asciiTheme="minorHAnsi" w:hAnsiTheme="minorHAnsi" w:cs="Arial"/>
          <w:sz w:val="20"/>
        </w:rPr>
      </w:pPr>
      <w:r w:rsidRPr="00746186">
        <w:rPr>
          <w:rFonts w:asciiTheme="minorHAnsi" w:hAnsiTheme="minorHAnsi" w:cs="Arial"/>
          <w:spacing w:val="-4"/>
          <w:sz w:val="20"/>
        </w:rPr>
        <w:t xml:space="preserve">Tel.: </w:t>
      </w:r>
      <w:r w:rsidR="000C234A" w:rsidRPr="00746186">
        <w:rPr>
          <w:rFonts w:asciiTheme="minorHAnsi" w:hAnsiTheme="minorHAnsi" w:cs="Arial"/>
          <w:spacing w:val="-4"/>
          <w:sz w:val="20"/>
        </w:rPr>
        <w:t>(</w:t>
      </w:r>
      <w:r w:rsidRPr="00746186">
        <w:rPr>
          <w:rFonts w:asciiTheme="minorHAnsi" w:hAnsiTheme="minorHAnsi" w:cs="Arial"/>
          <w:spacing w:val="-4"/>
          <w:sz w:val="20"/>
        </w:rPr>
        <w:t>0551</w:t>
      </w:r>
      <w:r w:rsidR="000C234A" w:rsidRPr="00746186">
        <w:rPr>
          <w:rFonts w:asciiTheme="minorHAnsi" w:hAnsiTheme="minorHAnsi" w:cs="Arial"/>
          <w:spacing w:val="-4"/>
          <w:sz w:val="20"/>
        </w:rPr>
        <w:t xml:space="preserve">) </w:t>
      </w:r>
      <w:r w:rsidRPr="00746186">
        <w:rPr>
          <w:rFonts w:asciiTheme="minorHAnsi" w:hAnsiTheme="minorHAnsi" w:cs="Arial"/>
          <w:spacing w:val="-4"/>
          <w:sz w:val="20"/>
        </w:rPr>
        <w:t xml:space="preserve">4 97 09 - </w:t>
      </w:r>
      <w:r w:rsidR="005F659E" w:rsidRPr="00746186">
        <w:rPr>
          <w:rFonts w:asciiTheme="minorHAnsi" w:hAnsiTheme="minorHAnsi" w:cs="Arial"/>
          <w:sz w:val="20"/>
        </w:rPr>
        <w:t>0</w:t>
      </w:r>
      <w:r w:rsidRPr="00746186">
        <w:rPr>
          <w:rFonts w:asciiTheme="minorHAnsi" w:hAnsiTheme="minorHAnsi" w:cs="Arial"/>
          <w:sz w:val="20"/>
        </w:rPr>
        <w:br/>
      </w:r>
      <w:r w:rsidR="005F659E" w:rsidRPr="00746186">
        <w:rPr>
          <w:rFonts w:asciiTheme="minorHAnsi" w:hAnsiTheme="minorHAnsi" w:cs="Arial"/>
          <w:sz w:val="20"/>
        </w:rPr>
        <w:t xml:space="preserve">Fax: </w:t>
      </w:r>
      <w:r w:rsidR="000C234A" w:rsidRPr="00746186">
        <w:rPr>
          <w:rFonts w:asciiTheme="minorHAnsi" w:hAnsiTheme="minorHAnsi" w:cs="Arial"/>
          <w:sz w:val="20"/>
        </w:rPr>
        <w:t>(</w:t>
      </w:r>
      <w:r w:rsidR="005F659E" w:rsidRPr="00746186">
        <w:rPr>
          <w:rFonts w:asciiTheme="minorHAnsi" w:hAnsiTheme="minorHAnsi" w:cs="Arial"/>
          <w:sz w:val="20"/>
        </w:rPr>
        <w:t>0551</w:t>
      </w:r>
      <w:r w:rsidR="000C234A" w:rsidRPr="00746186">
        <w:rPr>
          <w:rFonts w:asciiTheme="minorHAnsi" w:hAnsiTheme="minorHAnsi" w:cs="Arial"/>
          <w:sz w:val="20"/>
        </w:rPr>
        <w:t>)</w:t>
      </w:r>
      <w:r w:rsidR="005F659E" w:rsidRPr="00746186">
        <w:rPr>
          <w:rFonts w:asciiTheme="minorHAnsi" w:hAnsiTheme="minorHAnsi" w:cs="Arial"/>
          <w:sz w:val="20"/>
        </w:rPr>
        <w:t xml:space="preserve"> 4 97 09 - 16</w:t>
      </w:r>
      <w:r w:rsidRPr="00746186">
        <w:rPr>
          <w:rFonts w:asciiTheme="minorHAnsi" w:hAnsiTheme="minorHAnsi" w:cs="Arial"/>
          <w:sz w:val="20"/>
        </w:rPr>
        <w:t xml:space="preserve"> </w:t>
      </w:r>
      <w:r w:rsidRPr="00746186">
        <w:rPr>
          <w:rFonts w:asciiTheme="minorHAnsi" w:hAnsiTheme="minorHAnsi" w:cs="Arial"/>
          <w:sz w:val="20"/>
        </w:rPr>
        <w:br/>
        <w:t xml:space="preserve">E-Mail: </w:t>
      </w:r>
      <w:hyperlink r:id="rId10" w:history="1">
        <w:r w:rsidRPr="00746186">
          <w:rPr>
            <w:rStyle w:val="Hyperlink"/>
            <w:rFonts w:asciiTheme="minorHAnsi" w:hAnsiTheme="minorHAnsi" w:cs="Arial"/>
            <w:color w:val="auto"/>
            <w:sz w:val="20"/>
            <w:u w:val="none"/>
          </w:rPr>
          <w:t>info@asg-goe.de</w:t>
        </w:r>
      </w:hyperlink>
      <w:r w:rsidRPr="00746186">
        <w:rPr>
          <w:rFonts w:asciiTheme="minorHAnsi" w:hAnsiTheme="minorHAnsi" w:cs="Arial"/>
          <w:sz w:val="20"/>
        </w:rPr>
        <w:br/>
      </w:r>
      <w:r w:rsidR="00A21A31" w:rsidRPr="00746186">
        <w:rPr>
          <w:rFonts w:asciiTheme="minorHAnsi" w:hAnsiTheme="minorHAnsi" w:cs="Arial"/>
          <w:sz w:val="20"/>
        </w:rPr>
        <w:t>www.asg-goe.de</w:t>
      </w:r>
    </w:p>
    <w:p w:rsidR="00DC3D7E" w:rsidRPr="0004469D" w:rsidRDefault="00DC3D7E" w:rsidP="00D66EE8">
      <w:pPr>
        <w:pStyle w:val="Kopfzeile"/>
        <w:jc w:val="left"/>
        <w:rPr>
          <w:rFonts w:asciiTheme="minorHAnsi" w:hAnsiTheme="minorHAnsi" w:cs="Arial"/>
          <w:sz w:val="18"/>
          <w:szCs w:val="18"/>
        </w:rPr>
      </w:pPr>
    </w:p>
    <w:p w:rsidR="00DC3D7E" w:rsidRDefault="00DC3D7E">
      <w:pPr>
        <w:pStyle w:val="Datumzeile1"/>
        <w:sectPr w:rsidR="00DC3D7E" w:rsidSect="00CB157A">
          <w:headerReference w:type="even" r:id="rId11"/>
          <w:type w:val="continuous"/>
          <w:pgSz w:w="11907" w:h="16840" w:code="9"/>
          <w:pgMar w:top="1363" w:right="1134" w:bottom="851" w:left="1134" w:header="720" w:footer="264" w:gutter="0"/>
          <w:cols w:num="2" w:space="3121"/>
        </w:sectPr>
      </w:pPr>
    </w:p>
    <w:p w:rsidR="004C1FA3" w:rsidRDefault="004C1FA3" w:rsidP="00CB157A">
      <w:pPr>
        <w:tabs>
          <w:tab w:val="left" w:pos="672"/>
        </w:tabs>
        <w:spacing w:line="-300" w:lineRule="auto"/>
        <w:jc w:val="center"/>
        <w:rPr>
          <w:rFonts w:asciiTheme="minorHAnsi" w:hAnsiTheme="minorHAnsi"/>
          <w:b/>
          <w:sz w:val="22"/>
          <w:szCs w:val="22"/>
        </w:rPr>
      </w:pPr>
    </w:p>
    <w:p w:rsidR="00746186" w:rsidRPr="00BA7F31" w:rsidRDefault="00746186" w:rsidP="00CB157A">
      <w:pPr>
        <w:tabs>
          <w:tab w:val="left" w:pos="672"/>
        </w:tabs>
        <w:spacing w:line="-300" w:lineRule="auto"/>
        <w:jc w:val="center"/>
        <w:rPr>
          <w:rFonts w:asciiTheme="minorHAnsi" w:hAnsiTheme="minorHAnsi"/>
          <w:b/>
          <w:sz w:val="22"/>
          <w:szCs w:val="22"/>
        </w:rPr>
      </w:pPr>
    </w:p>
    <w:p w:rsidR="00CB157A" w:rsidRPr="00BA7F31" w:rsidRDefault="00CB157A" w:rsidP="00CB157A">
      <w:pPr>
        <w:tabs>
          <w:tab w:val="left" w:pos="672"/>
        </w:tabs>
        <w:spacing w:line="-300" w:lineRule="auto"/>
        <w:jc w:val="center"/>
        <w:rPr>
          <w:rFonts w:asciiTheme="minorHAnsi" w:hAnsiTheme="minorHAnsi"/>
          <w:b/>
          <w:sz w:val="22"/>
          <w:szCs w:val="22"/>
        </w:rPr>
      </w:pPr>
      <w:r w:rsidRPr="00BA7F31">
        <w:rPr>
          <w:rFonts w:asciiTheme="minorHAnsi" w:hAnsiTheme="minorHAnsi"/>
          <w:b/>
          <w:sz w:val="22"/>
          <w:szCs w:val="22"/>
        </w:rPr>
        <w:t>Presseinformation</w:t>
      </w:r>
    </w:p>
    <w:p w:rsidR="00CB157A" w:rsidRDefault="00B6528C" w:rsidP="00CB157A">
      <w:pPr>
        <w:tabs>
          <w:tab w:val="left" w:pos="672"/>
        </w:tabs>
        <w:spacing w:after="240" w:line="300" w:lineRule="exact"/>
        <w:jc w:val="center"/>
        <w:rPr>
          <w:rFonts w:asciiTheme="minorHAnsi" w:hAnsiTheme="minorHAnsi"/>
          <w:sz w:val="22"/>
          <w:szCs w:val="22"/>
        </w:rPr>
      </w:pPr>
      <w:r>
        <w:rPr>
          <w:rFonts w:asciiTheme="minorHAnsi" w:hAnsiTheme="minorHAnsi"/>
          <w:sz w:val="22"/>
          <w:szCs w:val="22"/>
        </w:rPr>
        <w:t>zur Herbst</w:t>
      </w:r>
      <w:r w:rsidR="00CB157A" w:rsidRPr="00BA7F31">
        <w:rPr>
          <w:rFonts w:asciiTheme="minorHAnsi" w:hAnsiTheme="minorHAnsi"/>
          <w:sz w:val="22"/>
          <w:szCs w:val="22"/>
        </w:rPr>
        <w:t>tagung der Agrarsozialen Gesellschaft e.V.</w:t>
      </w:r>
      <w:r w:rsidR="00CB157A" w:rsidRPr="00BA7F31">
        <w:rPr>
          <w:rFonts w:asciiTheme="minorHAnsi" w:hAnsiTheme="minorHAnsi"/>
          <w:sz w:val="22"/>
          <w:szCs w:val="22"/>
        </w:rPr>
        <w:br/>
        <w:t xml:space="preserve">am </w:t>
      </w:r>
      <w:r>
        <w:rPr>
          <w:rFonts w:asciiTheme="minorHAnsi" w:hAnsiTheme="minorHAnsi"/>
          <w:sz w:val="22"/>
          <w:szCs w:val="22"/>
        </w:rPr>
        <w:t>8</w:t>
      </w:r>
      <w:r w:rsidR="00815E46" w:rsidRPr="00BA7F31">
        <w:rPr>
          <w:rFonts w:asciiTheme="minorHAnsi" w:hAnsiTheme="minorHAnsi"/>
          <w:sz w:val="22"/>
          <w:szCs w:val="22"/>
        </w:rPr>
        <w:t>.</w:t>
      </w:r>
      <w:r w:rsidR="00CB157A" w:rsidRPr="00BA7F31">
        <w:rPr>
          <w:rFonts w:asciiTheme="minorHAnsi" w:hAnsiTheme="minorHAnsi"/>
          <w:sz w:val="22"/>
          <w:szCs w:val="22"/>
        </w:rPr>
        <w:t xml:space="preserve"> und </w:t>
      </w:r>
      <w:r>
        <w:rPr>
          <w:rFonts w:asciiTheme="minorHAnsi" w:hAnsiTheme="minorHAnsi"/>
          <w:sz w:val="22"/>
          <w:szCs w:val="22"/>
        </w:rPr>
        <w:t>9</w:t>
      </w:r>
      <w:r w:rsidR="00CB157A" w:rsidRPr="00BA7F31">
        <w:rPr>
          <w:rFonts w:asciiTheme="minorHAnsi" w:hAnsiTheme="minorHAnsi"/>
          <w:sz w:val="22"/>
          <w:szCs w:val="22"/>
        </w:rPr>
        <w:t xml:space="preserve">. </w:t>
      </w:r>
      <w:r>
        <w:rPr>
          <w:rFonts w:asciiTheme="minorHAnsi" w:hAnsiTheme="minorHAnsi"/>
          <w:sz w:val="22"/>
          <w:szCs w:val="22"/>
        </w:rPr>
        <w:t>November</w:t>
      </w:r>
      <w:r w:rsidR="00CB157A" w:rsidRPr="00BA7F31">
        <w:rPr>
          <w:rFonts w:asciiTheme="minorHAnsi" w:hAnsiTheme="minorHAnsi"/>
          <w:sz w:val="22"/>
          <w:szCs w:val="22"/>
        </w:rPr>
        <w:t xml:space="preserve"> 201</w:t>
      </w:r>
      <w:r w:rsidR="000C234A">
        <w:rPr>
          <w:rFonts w:asciiTheme="minorHAnsi" w:hAnsiTheme="minorHAnsi"/>
          <w:sz w:val="22"/>
          <w:szCs w:val="22"/>
        </w:rPr>
        <w:t>7</w:t>
      </w:r>
      <w:r w:rsidR="00CB157A" w:rsidRPr="00BA7F31">
        <w:rPr>
          <w:rFonts w:asciiTheme="minorHAnsi" w:hAnsiTheme="minorHAnsi"/>
          <w:sz w:val="22"/>
          <w:szCs w:val="22"/>
        </w:rPr>
        <w:t xml:space="preserve"> in </w:t>
      </w:r>
      <w:r>
        <w:rPr>
          <w:rFonts w:asciiTheme="minorHAnsi" w:hAnsiTheme="minorHAnsi"/>
          <w:sz w:val="22"/>
          <w:szCs w:val="22"/>
        </w:rPr>
        <w:t>Göttingen</w:t>
      </w:r>
    </w:p>
    <w:p w:rsidR="00CF679C" w:rsidRDefault="00CF679C" w:rsidP="00CF679C">
      <w:pPr>
        <w:tabs>
          <w:tab w:val="left" w:pos="672"/>
        </w:tabs>
        <w:spacing w:after="240" w:line="300" w:lineRule="exact"/>
        <w:jc w:val="left"/>
        <w:rPr>
          <w:rFonts w:asciiTheme="minorHAnsi" w:hAnsiTheme="minorHAnsi"/>
          <w:sz w:val="22"/>
          <w:szCs w:val="22"/>
        </w:rPr>
      </w:pPr>
    </w:p>
    <w:p w:rsidR="00CF679C" w:rsidRPr="00CF679C" w:rsidRDefault="00CF679C" w:rsidP="00CF679C">
      <w:pPr>
        <w:tabs>
          <w:tab w:val="left" w:pos="672"/>
        </w:tabs>
        <w:spacing w:after="240" w:line="300" w:lineRule="exact"/>
        <w:jc w:val="center"/>
        <w:rPr>
          <w:rFonts w:asciiTheme="minorHAnsi" w:hAnsiTheme="minorHAnsi"/>
          <w:b/>
          <w:sz w:val="28"/>
          <w:szCs w:val="28"/>
        </w:rPr>
      </w:pPr>
      <w:r w:rsidRPr="00CF679C">
        <w:rPr>
          <w:rFonts w:asciiTheme="minorHAnsi" w:hAnsiTheme="minorHAnsi"/>
          <w:b/>
          <w:sz w:val="28"/>
          <w:szCs w:val="28"/>
        </w:rPr>
        <w:t xml:space="preserve">Tassilo </w:t>
      </w:r>
      <w:proofErr w:type="spellStart"/>
      <w:r w:rsidRPr="00CF679C">
        <w:rPr>
          <w:rFonts w:asciiTheme="minorHAnsi" w:hAnsiTheme="minorHAnsi"/>
          <w:b/>
          <w:sz w:val="28"/>
          <w:szCs w:val="28"/>
        </w:rPr>
        <w:t>Tröscher</w:t>
      </w:r>
      <w:proofErr w:type="spellEnd"/>
      <w:r w:rsidRPr="00CF679C">
        <w:rPr>
          <w:rFonts w:asciiTheme="minorHAnsi" w:hAnsiTheme="minorHAnsi"/>
          <w:b/>
          <w:sz w:val="28"/>
          <w:szCs w:val="28"/>
        </w:rPr>
        <w:t>-Preis</w:t>
      </w:r>
      <w:r w:rsidR="00515D1B">
        <w:rPr>
          <w:rFonts w:asciiTheme="minorHAnsi" w:hAnsiTheme="minorHAnsi"/>
          <w:b/>
          <w:sz w:val="28"/>
          <w:szCs w:val="28"/>
        </w:rPr>
        <w:t>e</w:t>
      </w:r>
      <w:r w:rsidRPr="00CF679C">
        <w:rPr>
          <w:rFonts w:asciiTheme="minorHAnsi" w:hAnsiTheme="minorHAnsi"/>
          <w:b/>
          <w:sz w:val="28"/>
          <w:szCs w:val="28"/>
        </w:rPr>
        <w:t xml:space="preserve"> 2017 vergeben</w:t>
      </w:r>
    </w:p>
    <w:p w:rsidR="00CF679C" w:rsidRPr="00CF679C" w:rsidRDefault="00CF679C" w:rsidP="00CF679C">
      <w:pPr>
        <w:tabs>
          <w:tab w:val="left" w:pos="672"/>
        </w:tabs>
        <w:spacing w:after="240" w:line="300" w:lineRule="exact"/>
        <w:jc w:val="left"/>
        <w:rPr>
          <w:rFonts w:asciiTheme="minorHAnsi" w:hAnsiTheme="minorHAnsi"/>
          <w:sz w:val="22"/>
          <w:szCs w:val="22"/>
        </w:rPr>
      </w:pPr>
      <w:r w:rsidRPr="00CF679C">
        <w:rPr>
          <w:rFonts w:asciiTheme="minorHAnsi" w:hAnsiTheme="minorHAnsi"/>
          <w:sz w:val="22"/>
          <w:szCs w:val="22"/>
        </w:rPr>
        <w:t xml:space="preserve">Im Rahmen der Herbsttagung der Agrarsozialen Gesellschaft e.V. (ASG) in Göttingen wurden am 8. November 2017 die fünf Preisträger des diesjährigen Tassilo </w:t>
      </w:r>
      <w:proofErr w:type="spellStart"/>
      <w:r w:rsidRPr="00CF679C">
        <w:rPr>
          <w:rFonts w:asciiTheme="minorHAnsi" w:hAnsiTheme="minorHAnsi"/>
          <w:sz w:val="22"/>
          <w:szCs w:val="22"/>
        </w:rPr>
        <w:t>Trö</w:t>
      </w:r>
      <w:r w:rsidR="00515D1B">
        <w:rPr>
          <w:rFonts w:asciiTheme="minorHAnsi" w:hAnsiTheme="minorHAnsi"/>
          <w:sz w:val="22"/>
          <w:szCs w:val="22"/>
        </w:rPr>
        <w:t>scher</w:t>
      </w:r>
      <w:proofErr w:type="spellEnd"/>
      <w:r w:rsidR="00515D1B">
        <w:rPr>
          <w:rFonts w:asciiTheme="minorHAnsi" w:hAnsiTheme="minorHAnsi"/>
          <w:sz w:val="22"/>
          <w:szCs w:val="22"/>
        </w:rPr>
        <w:t>-Wettbewerbs ausgezeichnet:</w:t>
      </w:r>
    </w:p>
    <w:p w:rsidR="00CF679C" w:rsidRPr="00CF679C" w:rsidRDefault="00CF679C" w:rsidP="00CF679C">
      <w:pPr>
        <w:tabs>
          <w:tab w:val="left" w:pos="672"/>
        </w:tabs>
        <w:spacing w:after="240" w:line="300" w:lineRule="exact"/>
        <w:jc w:val="left"/>
        <w:rPr>
          <w:rFonts w:asciiTheme="minorHAnsi" w:hAnsiTheme="minorHAnsi"/>
          <w:b/>
          <w:sz w:val="22"/>
          <w:szCs w:val="22"/>
        </w:rPr>
      </w:pPr>
      <w:proofErr w:type="spellStart"/>
      <w:r w:rsidRPr="00CF679C">
        <w:rPr>
          <w:rFonts w:asciiTheme="minorHAnsi" w:hAnsiTheme="minorHAnsi"/>
          <w:b/>
          <w:sz w:val="22"/>
          <w:szCs w:val="22"/>
        </w:rPr>
        <w:t>gARTenakademie</w:t>
      </w:r>
      <w:proofErr w:type="spellEnd"/>
      <w:r w:rsidRPr="00CF679C">
        <w:rPr>
          <w:rFonts w:asciiTheme="minorHAnsi" w:hAnsiTheme="minorHAnsi"/>
          <w:b/>
          <w:sz w:val="22"/>
          <w:szCs w:val="22"/>
        </w:rPr>
        <w:t xml:space="preserve"> Sachsen-Anhalt e.V. </w:t>
      </w:r>
      <w:r w:rsidRPr="00CF679C">
        <w:rPr>
          <w:rFonts w:asciiTheme="minorHAnsi" w:hAnsiTheme="minorHAnsi"/>
          <w:b/>
          <w:sz w:val="22"/>
          <w:szCs w:val="22"/>
        </w:rPr>
        <w:br/>
        <w:t>für das Projekt „</w:t>
      </w:r>
      <w:proofErr w:type="spellStart"/>
      <w:r w:rsidRPr="00CF679C">
        <w:rPr>
          <w:rFonts w:asciiTheme="minorHAnsi" w:hAnsiTheme="minorHAnsi"/>
          <w:b/>
          <w:sz w:val="22"/>
          <w:szCs w:val="22"/>
        </w:rPr>
        <w:t>garden</w:t>
      </w:r>
      <w:proofErr w:type="spellEnd"/>
      <w:r w:rsidRPr="00CF679C">
        <w:rPr>
          <w:rFonts w:asciiTheme="minorHAnsi" w:hAnsiTheme="minorHAnsi"/>
          <w:b/>
          <w:sz w:val="22"/>
          <w:szCs w:val="22"/>
        </w:rPr>
        <w:t xml:space="preserve"> </w:t>
      </w:r>
      <w:proofErr w:type="spellStart"/>
      <w:r w:rsidRPr="00CF679C">
        <w:rPr>
          <w:rFonts w:asciiTheme="minorHAnsi" w:hAnsiTheme="minorHAnsi"/>
          <w:b/>
          <w:sz w:val="22"/>
          <w:szCs w:val="22"/>
        </w:rPr>
        <w:t>sniffers</w:t>
      </w:r>
      <w:proofErr w:type="spellEnd"/>
      <w:r w:rsidRPr="00CF679C">
        <w:rPr>
          <w:rFonts w:asciiTheme="minorHAnsi" w:hAnsiTheme="minorHAnsi"/>
          <w:b/>
          <w:sz w:val="22"/>
          <w:szCs w:val="22"/>
        </w:rPr>
        <w:t xml:space="preserve"> – im Garten für das Leben lernen!</w:t>
      </w:r>
      <w:r w:rsidR="00C510EE">
        <w:rPr>
          <w:rFonts w:asciiTheme="minorHAnsi" w:hAnsiTheme="minorHAnsi"/>
          <w:b/>
          <w:sz w:val="22"/>
          <w:szCs w:val="22"/>
        </w:rPr>
        <w:t>“</w:t>
      </w:r>
      <w:r w:rsidRPr="00CF679C">
        <w:rPr>
          <w:rFonts w:asciiTheme="minorHAnsi" w:hAnsiTheme="minorHAnsi"/>
          <w:b/>
          <w:sz w:val="22"/>
          <w:szCs w:val="22"/>
        </w:rPr>
        <w:t xml:space="preserve"> (1. Preis)</w:t>
      </w:r>
    </w:p>
    <w:p w:rsidR="00CF679C" w:rsidRPr="00CF679C" w:rsidRDefault="00CF679C" w:rsidP="00CF679C">
      <w:pPr>
        <w:tabs>
          <w:tab w:val="left" w:pos="672"/>
        </w:tabs>
        <w:spacing w:after="240" w:line="300" w:lineRule="exact"/>
        <w:jc w:val="left"/>
        <w:rPr>
          <w:rFonts w:asciiTheme="minorHAnsi" w:hAnsiTheme="minorHAnsi"/>
          <w:sz w:val="22"/>
          <w:szCs w:val="22"/>
        </w:rPr>
      </w:pPr>
      <w:r w:rsidRPr="00CF679C">
        <w:rPr>
          <w:rFonts w:asciiTheme="minorHAnsi" w:hAnsiTheme="minorHAnsi"/>
          <w:sz w:val="22"/>
          <w:szCs w:val="22"/>
        </w:rPr>
        <w:t xml:space="preserve">Der 2011 gegründete Verein </w:t>
      </w:r>
      <w:proofErr w:type="spellStart"/>
      <w:r w:rsidRPr="00CF679C">
        <w:rPr>
          <w:rFonts w:asciiTheme="minorHAnsi" w:hAnsiTheme="minorHAnsi"/>
          <w:sz w:val="22"/>
          <w:szCs w:val="22"/>
        </w:rPr>
        <w:t>gARTenakademie</w:t>
      </w:r>
      <w:proofErr w:type="spellEnd"/>
      <w:r w:rsidRPr="00CF679C">
        <w:rPr>
          <w:rFonts w:asciiTheme="minorHAnsi" w:hAnsiTheme="minorHAnsi"/>
          <w:sz w:val="22"/>
          <w:szCs w:val="22"/>
        </w:rPr>
        <w:t xml:space="preserve"> Sachsen-Anhalt e. V. bietet seit 2015 mit dem Projekt „</w:t>
      </w:r>
      <w:proofErr w:type="spellStart"/>
      <w:r w:rsidRPr="00CF679C">
        <w:rPr>
          <w:rFonts w:asciiTheme="minorHAnsi" w:hAnsiTheme="minorHAnsi"/>
          <w:sz w:val="22"/>
          <w:szCs w:val="22"/>
        </w:rPr>
        <w:t>garden</w:t>
      </w:r>
      <w:proofErr w:type="spellEnd"/>
      <w:r w:rsidRPr="00CF679C">
        <w:rPr>
          <w:rFonts w:asciiTheme="minorHAnsi" w:hAnsiTheme="minorHAnsi"/>
          <w:sz w:val="22"/>
          <w:szCs w:val="22"/>
        </w:rPr>
        <w:t xml:space="preserve"> </w:t>
      </w:r>
      <w:proofErr w:type="spellStart"/>
      <w:r w:rsidRPr="00CF679C">
        <w:rPr>
          <w:rFonts w:asciiTheme="minorHAnsi" w:hAnsiTheme="minorHAnsi"/>
          <w:sz w:val="22"/>
          <w:szCs w:val="22"/>
        </w:rPr>
        <w:t>sniffers</w:t>
      </w:r>
      <w:proofErr w:type="spellEnd"/>
      <w:r w:rsidRPr="00CF679C">
        <w:rPr>
          <w:rFonts w:asciiTheme="minorHAnsi" w:hAnsiTheme="minorHAnsi"/>
          <w:sz w:val="22"/>
          <w:szCs w:val="22"/>
        </w:rPr>
        <w:t xml:space="preserve">“ ein vielschichtiges Lernprojekt im Schulgarten der </w:t>
      </w:r>
      <w:proofErr w:type="spellStart"/>
      <w:r w:rsidRPr="00CF679C">
        <w:rPr>
          <w:rFonts w:asciiTheme="minorHAnsi" w:hAnsiTheme="minorHAnsi"/>
          <w:sz w:val="22"/>
          <w:szCs w:val="22"/>
        </w:rPr>
        <w:t>gARTenakademie</w:t>
      </w:r>
      <w:proofErr w:type="spellEnd"/>
      <w:r w:rsidRPr="00CF679C">
        <w:rPr>
          <w:rFonts w:asciiTheme="minorHAnsi" w:hAnsiTheme="minorHAnsi"/>
          <w:sz w:val="22"/>
          <w:szCs w:val="22"/>
        </w:rPr>
        <w:t xml:space="preserve"> in </w:t>
      </w:r>
      <w:proofErr w:type="spellStart"/>
      <w:r w:rsidRPr="00CF679C">
        <w:rPr>
          <w:rFonts w:asciiTheme="minorHAnsi" w:hAnsiTheme="minorHAnsi"/>
          <w:sz w:val="22"/>
          <w:szCs w:val="22"/>
        </w:rPr>
        <w:t>Zichtau</w:t>
      </w:r>
      <w:proofErr w:type="spellEnd"/>
      <w:r w:rsidRPr="00CF679C">
        <w:rPr>
          <w:rFonts w:asciiTheme="minorHAnsi" w:hAnsiTheme="minorHAnsi"/>
          <w:sz w:val="22"/>
          <w:szCs w:val="22"/>
        </w:rPr>
        <w:t xml:space="preserve"> (Hansestadt Gardelegen, Altmarkkreis Salzwedel) an. Schülerinnen und Schüler </w:t>
      </w:r>
      <w:r w:rsidR="00515D1B">
        <w:rPr>
          <w:rFonts w:asciiTheme="minorHAnsi" w:hAnsiTheme="minorHAnsi"/>
          <w:sz w:val="22"/>
          <w:szCs w:val="22"/>
        </w:rPr>
        <w:t xml:space="preserve">erhalten </w:t>
      </w:r>
      <w:r w:rsidRPr="00CF679C">
        <w:rPr>
          <w:rFonts w:asciiTheme="minorHAnsi" w:hAnsiTheme="minorHAnsi"/>
          <w:sz w:val="22"/>
          <w:szCs w:val="22"/>
        </w:rPr>
        <w:t xml:space="preserve">die Gelegenheit, typische Arbeitsabläufe im Garten, von der Aussaat bis zur Ernte, kennenzulernen. Sie erfahren mehr über natürliche Zusammenhänge, lernen den Umgang mit Nahrungsmitteln und </w:t>
      </w:r>
      <w:r w:rsidR="00F82043">
        <w:rPr>
          <w:rFonts w:asciiTheme="minorHAnsi" w:hAnsiTheme="minorHAnsi"/>
          <w:sz w:val="22"/>
          <w:szCs w:val="22"/>
        </w:rPr>
        <w:t xml:space="preserve">erhalten Informationen über </w:t>
      </w:r>
      <w:r w:rsidRPr="00CF679C">
        <w:rPr>
          <w:rFonts w:asciiTheme="minorHAnsi" w:hAnsiTheme="minorHAnsi"/>
          <w:sz w:val="22"/>
          <w:szCs w:val="22"/>
        </w:rPr>
        <w:t>Berufe rund um Gartenbau und Gartenkunst.</w:t>
      </w:r>
    </w:p>
    <w:p w:rsidR="00CF679C" w:rsidRPr="00CF679C" w:rsidRDefault="00CF679C" w:rsidP="00CF679C">
      <w:pPr>
        <w:tabs>
          <w:tab w:val="left" w:pos="672"/>
        </w:tabs>
        <w:spacing w:after="240" w:line="300" w:lineRule="exact"/>
        <w:jc w:val="left"/>
        <w:rPr>
          <w:rFonts w:asciiTheme="minorHAnsi" w:hAnsiTheme="minorHAnsi"/>
          <w:sz w:val="22"/>
          <w:szCs w:val="22"/>
        </w:rPr>
      </w:pPr>
      <w:r w:rsidRPr="00CF679C">
        <w:rPr>
          <w:rFonts w:asciiTheme="minorHAnsi" w:hAnsiTheme="minorHAnsi"/>
          <w:sz w:val="22"/>
          <w:szCs w:val="22"/>
        </w:rPr>
        <w:t xml:space="preserve">Aus der Begründung der Jury: </w:t>
      </w:r>
    </w:p>
    <w:p w:rsidR="00CF679C" w:rsidRPr="00CF679C" w:rsidRDefault="00CF679C" w:rsidP="00CF679C">
      <w:pPr>
        <w:tabs>
          <w:tab w:val="left" w:pos="672"/>
        </w:tabs>
        <w:spacing w:after="240" w:line="300" w:lineRule="exact"/>
        <w:jc w:val="left"/>
        <w:rPr>
          <w:rFonts w:asciiTheme="minorHAnsi" w:hAnsiTheme="minorHAnsi"/>
          <w:sz w:val="22"/>
          <w:szCs w:val="22"/>
        </w:rPr>
      </w:pPr>
      <w:r w:rsidRPr="00CF679C">
        <w:rPr>
          <w:rFonts w:asciiTheme="minorHAnsi" w:hAnsiTheme="minorHAnsi"/>
          <w:sz w:val="22"/>
          <w:szCs w:val="22"/>
        </w:rPr>
        <w:t xml:space="preserve">Das außerschulische Bildungsprojekt zeichnet sich durch das praxisnahe und nachhaltige Arbeiten mit jungen Menschen im Natur- und Lebensraum Garten aus. Es ist ein kleiner Baustein, um das Erbe unseres Gartens in all seiner Vorzüglichkeit nachhaltig fortzusetzen, und wird von der Tassilo </w:t>
      </w:r>
      <w:proofErr w:type="spellStart"/>
      <w:r w:rsidRPr="00CF679C">
        <w:rPr>
          <w:rFonts w:asciiTheme="minorHAnsi" w:hAnsiTheme="minorHAnsi"/>
          <w:sz w:val="22"/>
          <w:szCs w:val="22"/>
        </w:rPr>
        <w:t>Tröscher</w:t>
      </w:r>
      <w:proofErr w:type="spellEnd"/>
      <w:r w:rsidRPr="00CF679C">
        <w:rPr>
          <w:rFonts w:asciiTheme="minorHAnsi" w:hAnsiTheme="minorHAnsi"/>
          <w:sz w:val="22"/>
          <w:szCs w:val="22"/>
        </w:rPr>
        <w:t>-Stiftung wegen seiner Übertragbarkeit in alle Regionen ausgezeichnet.</w:t>
      </w:r>
    </w:p>
    <w:p w:rsidR="00CF679C" w:rsidRPr="00CF679C" w:rsidRDefault="00CF679C" w:rsidP="00CF679C">
      <w:pPr>
        <w:tabs>
          <w:tab w:val="left" w:pos="672"/>
        </w:tabs>
        <w:spacing w:after="240" w:line="300" w:lineRule="exact"/>
        <w:jc w:val="left"/>
        <w:rPr>
          <w:rFonts w:asciiTheme="minorHAnsi" w:hAnsiTheme="minorHAnsi"/>
          <w:sz w:val="22"/>
          <w:szCs w:val="22"/>
        </w:rPr>
      </w:pPr>
    </w:p>
    <w:p w:rsidR="00CF679C" w:rsidRDefault="00CF679C">
      <w:pPr>
        <w:jc w:val="left"/>
        <w:rPr>
          <w:rFonts w:asciiTheme="minorHAnsi" w:hAnsiTheme="minorHAnsi"/>
          <w:b/>
          <w:sz w:val="22"/>
          <w:szCs w:val="22"/>
        </w:rPr>
      </w:pPr>
      <w:r>
        <w:rPr>
          <w:rFonts w:asciiTheme="minorHAnsi" w:hAnsiTheme="minorHAnsi"/>
          <w:b/>
          <w:sz w:val="22"/>
          <w:szCs w:val="22"/>
        </w:rPr>
        <w:br w:type="page"/>
      </w:r>
    </w:p>
    <w:p w:rsidR="00CF679C" w:rsidRPr="00CF679C" w:rsidRDefault="00CF679C" w:rsidP="00CF679C">
      <w:pPr>
        <w:tabs>
          <w:tab w:val="left" w:pos="672"/>
        </w:tabs>
        <w:spacing w:after="240" w:line="300" w:lineRule="exact"/>
        <w:jc w:val="left"/>
        <w:rPr>
          <w:rFonts w:asciiTheme="minorHAnsi" w:hAnsiTheme="minorHAnsi"/>
          <w:b/>
          <w:sz w:val="22"/>
          <w:szCs w:val="22"/>
        </w:rPr>
      </w:pPr>
      <w:r w:rsidRPr="00CF679C">
        <w:rPr>
          <w:rFonts w:asciiTheme="minorHAnsi" w:hAnsiTheme="minorHAnsi"/>
          <w:b/>
          <w:sz w:val="22"/>
          <w:szCs w:val="22"/>
        </w:rPr>
        <w:lastRenderedPageBreak/>
        <w:t xml:space="preserve">Gemeinde </w:t>
      </w:r>
      <w:proofErr w:type="spellStart"/>
      <w:r w:rsidRPr="00CF679C">
        <w:rPr>
          <w:rFonts w:asciiTheme="minorHAnsi" w:hAnsiTheme="minorHAnsi"/>
          <w:b/>
          <w:sz w:val="22"/>
          <w:szCs w:val="22"/>
        </w:rPr>
        <w:t>Klixbüll</w:t>
      </w:r>
      <w:proofErr w:type="spellEnd"/>
      <w:r w:rsidRPr="00CF679C">
        <w:rPr>
          <w:rFonts w:asciiTheme="minorHAnsi" w:hAnsiTheme="minorHAnsi"/>
          <w:b/>
          <w:sz w:val="22"/>
          <w:szCs w:val="22"/>
        </w:rPr>
        <w:t xml:space="preserve"> </w:t>
      </w:r>
      <w:r w:rsidRPr="00CF679C">
        <w:rPr>
          <w:rFonts w:asciiTheme="minorHAnsi" w:hAnsiTheme="minorHAnsi"/>
          <w:b/>
          <w:sz w:val="22"/>
          <w:szCs w:val="22"/>
        </w:rPr>
        <w:br/>
        <w:t>für das Projekt „E-</w:t>
      </w:r>
      <w:proofErr w:type="spellStart"/>
      <w:r w:rsidRPr="00CF679C">
        <w:rPr>
          <w:rFonts w:asciiTheme="minorHAnsi" w:hAnsiTheme="minorHAnsi"/>
          <w:b/>
          <w:sz w:val="22"/>
          <w:szCs w:val="22"/>
        </w:rPr>
        <w:t>Carsharing</w:t>
      </w:r>
      <w:proofErr w:type="spellEnd"/>
      <w:r w:rsidRPr="00CF679C">
        <w:rPr>
          <w:rFonts w:asciiTheme="minorHAnsi" w:hAnsiTheme="minorHAnsi"/>
          <w:b/>
          <w:sz w:val="22"/>
          <w:szCs w:val="22"/>
        </w:rPr>
        <w:t xml:space="preserve"> in der Gemeinde </w:t>
      </w:r>
      <w:proofErr w:type="spellStart"/>
      <w:r w:rsidRPr="00CF679C">
        <w:rPr>
          <w:rFonts w:asciiTheme="minorHAnsi" w:hAnsiTheme="minorHAnsi"/>
          <w:b/>
          <w:sz w:val="22"/>
          <w:szCs w:val="22"/>
        </w:rPr>
        <w:t>Klixbüll</w:t>
      </w:r>
      <w:proofErr w:type="spellEnd"/>
      <w:r w:rsidRPr="00CF679C">
        <w:rPr>
          <w:rFonts w:asciiTheme="minorHAnsi" w:hAnsiTheme="minorHAnsi"/>
          <w:b/>
          <w:sz w:val="22"/>
          <w:szCs w:val="22"/>
        </w:rPr>
        <w:t>“ (2. Preis)</w:t>
      </w:r>
    </w:p>
    <w:p w:rsidR="00CF679C" w:rsidRPr="00CF679C" w:rsidRDefault="00CF679C" w:rsidP="00CF679C">
      <w:pPr>
        <w:tabs>
          <w:tab w:val="left" w:pos="672"/>
        </w:tabs>
        <w:spacing w:after="240" w:line="300" w:lineRule="exact"/>
        <w:jc w:val="left"/>
        <w:rPr>
          <w:rFonts w:asciiTheme="minorHAnsi" w:hAnsiTheme="minorHAnsi"/>
          <w:sz w:val="22"/>
          <w:szCs w:val="22"/>
        </w:rPr>
      </w:pPr>
      <w:r w:rsidRPr="00CF679C">
        <w:rPr>
          <w:rFonts w:asciiTheme="minorHAnsi" w:hAnsiTheme="minorHAnsi"/>
          <w:sz w:val="22"/>
          <w:szCs w:val="22"/>
        </w:rPr>
        <w:t xml:space="preserve">Die Gemeinde </w:t>
      </w:r>
      <w:proofErr w:type="spellStart"/>
      <w:r w:rsidRPr="00CF679C">
        <w:rPr>
          <w:rFonts w:asciiTheme="minorHAnsi" w:hAnsiTheme="minorHAnsi"/>
          <w:sz w:val="22"/>
          <w:szCs w:val="22"/>
        </w:rPr>
        <w:t>Klixbüll</w:t>
      </w:r>
      <w:proofErr w:type="spellEnd"/>
      <w:r w:rsidRPr="00CF679C">
        <w:rPr>
          <w:rFonts w:asciiTheme="minorHAnsi" w:hAnsiTheme="minorHAnsi"/>
          <w:sz w:val="22"/>
          <w:szCs w:val="22"/>
        </w:rPr>
        <w:t xml:space="preserve"> (Landkreis Nordfriesland, Schleswig-Holstein) hat mit der Umsetzung des E-</w:t>
      </w:r>
      <w:proofErr w:type="spellStart"/>
      <w:r w:rsidRPr="00CF679C">
        <w:rPr>
          <w:rFonts w:asciiTheme="minorHAnsi" w:hAnsiTheme="minorHAnsi"/>
          <w:sz w:val="22"/>
          <w:szCs w:val="22"/>
        </w:rPr>
        <w:t>Carsharing</w:t>
      </w:r>
      <w:proofErr w:type="spellEnd"/>
      <w:r w:rsidRPr="00CF679C">
        <w:rPr>
          <w:rFonts w:asciiTheme="minorHAnsi" w:hAnsiTheme="minorHAnsi"/>
          <w:sz w:val="22"/>
          <w:szCs w:val="22"/>
        </w:rPr>
        <w:t>-Vorhabens eine neue und CO</w:t>
      </w:r>
      <w:r w:rsidRPr="00C510EE">
        <w:rPr>
          <w:rFonts w:asciiTheme="minorHAnsi" w:hAnsiTheme="minorHAnsi"/>
          <w:sz w:val="22"/>
          <w:szCs w:val="22"/>
          <w:vertAlign w:val="subscript"/>
        </w:rPr>
        <w:t>2</w:t>
      </w:r>
      <w:r w:rsidRPr="00CF679C">
        <w:rPr>
          <w:rFonts w:asciiTheme="minorHAnsi" w:hAnsiTheme="minorHAnsi"/>
          <w:sz w:val="22"/>
          <w:szCs w:val="22"/>
        </w:rPr>
        <w:t>-neutrale Mobilitätsform für seine Einwohner etabliert. Das Dorfgemeinschaftsauto stärkt den dörflichen Gemeinsinn und sorgt für eine Erhöhung der regionalen Wertschöpfung, denn der Strom zum Laden des Fahrzeugs stammt aus dem gemeindeeigenen Windpark. Gleichzeitig kann durch das Angebot die Anzahl konventioneller Zweit- und Drittfahrzeuge in der Gemeinde reduziert werden.</w:t>
      </w:r>
    </w:p>
    <w:p w:rsidR="00CF679C" w:rsidRPr="00CF679C" w:rsidRDefault="00CF679C" w:rsidP="00CF679C">
      <w:pPr>
        <w:tabs>
          <w:tab w:val="left" w:pos="672"/>
        </w:tabs>
        <w:spacing w:after="240" w:line="300" w:lineRule="exact"/>
        <w:jc w:val="left"/>
        <w:rPr>
          <w:rFonts w:asciiTheme="minorHAnsi" w:hAnsiTheme="minorHAnsi"/>
          <w:sz w:val="22"/>
          <w:szCs w:val="22"/>
        </w:rPr>
      </w:pPr>
      <w:r w:rsidRPr="00CF679C">
        <w:rPr>
          <w:rFonts w:asciiTheme="minorHAnsi" w:hAnsiTheme="minorHAnsi"/>
          <w:sz w:val="22"/>
          <w:szCs w:val="22"/>
        </w:rPr>
        <w:t xml:space="preserve">Aus der Begründung der Jury: </w:t>
      </w:r>
    </w:p>
    <w:p w:rsidR="00CF679C" w:rsidRPr="00CF679C" w:rsidRDefault="00CF679C" w:rsidP="00CF679C">
      <w:pPr>
        <w:tabs>
          <w:tab w:val="left" w:pos="672"/>
        </w:tabs>
        <w:spacing w:after="240" w:line="300" w:lineRule="exact"/>
        <w:jc w:val="left"/>
        <w:rPr>
          <w:rFonts w:asciiTheme="minorHAnsi" w:hAnsiTheme="minorHAnsi"/>
          <w:sz w:val="22"/>
          <w:szCs w:val="22"/>
        </w:rPr>
      </w:pPr>
      <w:r w:rsidRPr="00CF679C">
        <w:rPr>
          <w:rFonts w:asciiTheme="minorHAnsi" w:hAnsiTheme="minorHAnsi"/>
          <w:sz w:val="22"/>
          <w:szCs w:val="22"/>
        </w:rPr>
        <w:t xml:space="preserve">Das Projekt fördert als erstes </w:t>
      </w:r>
      <w:proofErr w:type="spellStart"/>
      <w:r w:rsidRPr="00CF679C">
        <w:rPr>
          <w:rFonts w:asciiTheme="minorHAnsi" w:hAnsiTheme="minorHAnsi"/>
          <w:sz w:val="22"/>
          <w:szCs w:val="22"/>
        </w:rPr>
        <w:t>Carsharing</w:t>
      </w:r>
      <w:proofErr w:type="spellEnd"/>
      <w:r w:rsidRPr="00CF679C">
        <w:rPr>
          <w:rFonts w:asciiTheme="minorHAnsi" w:hAnsiTheme="minorHAnsi"/>
          <w:sz w:val="22"/>
          <w:szCs w:val="22"/>
        </w:rPr>
        <w:t xml:space="preserve"> mit Elektroautos in Schleswig-Holstein die Akzeptanz für die im Raum </w:t>
      </w:r>
      <w:proofErr w:type="spellStart"/>
      <w:r w:rsidRPr="00CF679C">
        <w:rPr>
          <w:rFonts w:asciiTheme="minorHAnsi" w:hAnsiTheme="minorHAnsi"/>
          <w:sz w:val="22"/>
          <w:szCs w:val="22"/>
        </w:rPr>
        <w:t>Klixbüll</w:t>
      </w:r>
      <w:proofErr w:type="spellEnd"/>
      <w:r w:rsidRPr="00CF679C">
        <w:rPr>
          <w:rFonts w:asciiTheme="minorHAnsi" w:hAnsiTheme="minorHAnsi"/>
          <w:sz w:val="22"/>
          <w:szCs w:val="22"/>
        </w:rPr>
        <w:t xml:space="preserve"> in erheblichem Umfang gewonnenen, regenerativen Energien. Für diesen nachhaltigen und gemeinschaftlichen Einsatz wird die Gemeinde von der Tassilo </w:t>
      </w:r>
      <w:proofErr w:type="spellStart"/>
      <w:r w:rsidRPr="00CF679C">
        <w:rPr>
          <w:rFonts w:asciiTheme="minorHAnsi" w:hAnsiTheme="minorHAnsi"/>
          <w:sz w:val="22"/>
          <w:szCs w:val="22"/>
        </w:rPr>
        <w:t>Tröscher</w:t>
      </w:r>
      <w:proofErr w:type="spellEnd"/>
      <w:r w:rsidRPr="00CF679C">
        <w:rPr>
          <w:rFonts w:asciiTheme="minorHAnsi" w:hAnsiTheme="minorHAnsi"/>
          <w:sz w:val="22"/>
          <w:szCs w:val="22"/>
        </w:rPr>
        <w:t>-Stiftung ausgezeichnet.</w:t>
      </w:r>
    </w:p>
    <w:p w:rsidR="00CF679C" w:rsidRPr="00CF679C" w:rsidRDefault="00CF679C" w:rsidP="00CF679C">
      <w:pPr>
        <w:tabs>
          <w:tab w:val="left" w:pos="672"/>
        </w:tabs>
        <w:spacing w:after="240" w:line="300" w:lineRule="exact"/>
        <w:jc w:val="left"/>
        <w:rPr>
          <w:rFonts w:asciiTheme="minorHAnsi" w:hAnsiTheme="minorHAnsi"/>
          <w:sz w:val="22"/>
          <w:szCs w:val="22"/>
        </w:rPr>
      </w:pPr>
    </w:p>
    <w:p w:rsidR="00CF679C" w:rsidRPr="00CF679C" w:rsidRDefault="00A21B2B" w:rsidP="00CF679C">
      <w:pPr>
        <w:tabs>
          <w:tab w:val="left" w:pos="672"/>
        </w:tabs>
        <w:spacing w:after="240" w:line="300" w:lineRule="exact"/>
        <w:jc w:val="left"/>
        <w:rPr>
          <w:rFonts w:asciiTheme="minorHAnsi" w:hAnsiTheme="minorHAnsi"/>
          <w:b/>
          <w:sz w:val="22"/>
          <w:szCs w:val="22"/>
        </w:rPr>
      </w:pPr>
      <w:proofErr w:type="spellStart"/>
      <w:r>
        <w:rPr>
          <w:rFonts w:asciiTheme="minorHAnsi" w:hAnsiTheme="minorHAnsi"/>
          <w:b/>
          <w:sz w:val="22"/>
          <w:szCs w:val="22"/>
        </w:rPr>
        <w:t>Teamed|Up</w:t>
      </w:r>
      <w:proofErr w:type="spellEnd"/>
      <w:r>
        <w:rPr>
          <w:rFonts w:asciiTheme="minorHAnsi" w:hAnsiTheme="minorHAnsi"/>
          <w:b/>
          <w:sz w:val="22"/>
          <w:szCs w:val="22"/>
        </w:rPr>
        <w:t xml:space="preserve"> UG</w:t>
      </w:r>
      <w:r w:rsidR="00431AE2">
        <w:rPr>
          <w:rFonts w:asciiTheme="minorHAnsi" w:hAnsiTheme="minorHAnsi"/>
          <w:b/>
          <w:sz w:val="22"/>
          <w:szCs w:val="22"/>
        </w:rPr>
        <w:t xml:space="preserve"> (vormals </w:t>
      </w:r>
      <w:proofErr w:type="spellStart"/>
      <w:r w:rsidR="00431AE2">
        <w:rPr>
          <w:rFonts w:asciiTheme="minorHAnsi" w:hAnsiTheme="minorHAnsi"/>
          <w:b/>
          <w:sz w:val="22"/>
          <w:szCs w:val="22"/>
        </w:rPr>
        <w:t>Schmick</w:t>
      </w:r>
      <w:proofErr w:type="spellEnd"/>
      <w:r w:rsidR="00431AE2">
        <w:rPr>
          <w:rFonts w:asciiTheme="minorHAnsi" w:hAnsiTheme="minorHAnsi"/>
          <w:b/>
          <w:sz w:val="22"/>
          <w:szCs w:val="22"/>
        </w:rPr>
        <w:t xml:space="preserve"> &amp; Löwenstein GbR)</w:t>
      </w:r>
      <w:r w:rsidR="00CF679C" w:rsidRPr="00CF679C">
        <w:rPr>
          <w:rFonts w:asciiTheme="minorHAnsi" w:hAnsiTheme="minorHAnsi"/>
          <w:b/>
          <w:sz w:val="22"/>
          <w:szCs w:val="22"/>
        </w:rPr>
        <w:br/>
        <w:t xml:space="preserve">für das Projekt „MACHBARN – A Creative Work </w:t>
      </w:r>
      <w:proofErr w:type="spellStart"/>
      <w:r w:rsidR="00CF679C" w:rsidRPr="00CF679C">
        <w:rPr>
          <w:rFonts w:asciiTheme="minorHAnsi" w:hAnsiTheme="minorHAnsi"/>
          <w:b/>
          <w:sz w:val="22"/>
          <w:szCs w:val="22"/>
        </w:rPr>
        <w:t>Away</w:t>
      </w:r>
      <w:proofErr w:type="spellEnd"/>
      <w:r w:rsidR="00CF679C" w:rsidRPr="00CF679C">
        <w:rPr>
          <w:rFonts w:asciiTheme="minorHAnsi" w:hAnsiTheme="minorHAnsi"/>
          <w:b/>
          <w:sz w:val="22"/>
          <w:szCs w:val="22"/>
        </w:rPr>
        <w:t>“ (3. Preis)</w:t>
      </w:r>
    </w:p>
    <w:p w:rsidR="00CF679C" w:rsidRPr="00CF679C" w:rsidRDefault="00CF679C" w:rsidP="00CF679C">
      <w:pPr>
        <w:tabs>
          <w:tab w:val="left" w:pos="672"/>
        </w:tabs>
        <w:spacing w:after="240" w:line="300" w:lineRule="exact"/>
        <w:jc w:val="left"/>
        <w:rPr>
          <w:rFonts w:asciiTheme="minorHAnsi" w:hAnsiTheme="minorHAnsi"/>
          <w:sz w:val="22"/>
          <w:szCs w:val="22"/>
        </w:rPr>
      </w:pPr>
      <w:r w:rsidRPr="00CF679C">
        <w:rPr>
          <w:rFonts w:asciiTheme="minorHAnsi" w:hAnsiTheme="minorHAnsi"/>
          <w:sz w:val="22"/>
          <w:szCs w:val="22"/>
        </w:rPr>
        <w:t xml:space="preserve">Eine klassische Scheune im ländlichen Raum soll zum innovativen Team-Arbeitsplatz und Co-Working Space für Unternehmen aus Stadt und Land werden. Die Scheune auf dem Albrechtshof in </w:t>
      </w:r>
      <w:proofErr w:type="spellStart"/>
      <w:r w:rsidRPr="00CF679C">
        <w:rPr>
          <w:rFonts w:asciiTheme="minorHAnsi" w:hAnsiTheme="minorHAnsi"/>
          <w:sz w:val="22"/>
          <w:szCs w:val="22"/>
        </w:rPr>
        <w:t>Vielitz</w:t>
      </w:r>
      <w:proofErr w:type="spellEnd"/>
      <w:r w:rsidRPr="00CF679C">
        <w:rPr>
          <w:rFonts w:asciiTheme="minorHAnsi" w:hAnsiTheme="minorHAnsi"/>
          <w:sz w:val="22"/>
          <w:szCs w:val="22"/>
        </w:rPr>
        <w:t xml:space="preserve"> (Landkreis Ostprignitz-</w:t>
      </w:r>
      <w:proofErr w:type="spellStart"/>
      <w:r w:rsidRPr="00CF679C">
        <w:rPr>
          <w:rFonts w:asciiTheme="minorHAnsi" w:hAnsiTheme="minorHAnsi"/>
          <w:sz w:val="22"/>
          <w:szCs w:val="22"/>
        </w:rPr>
        <w:t>Ruppin</w:t>
      </w:r>
      <w:proofErr w:type="spellEnd"/>
      <w:r w:rsidRPr="00CF679C">
        <w:rPr>
          <w:rFonts w:asciiTheme="minorHAnsi" w:hAnsiTheme="minorHAnsi"/>
          <w:sz w:val="22"/>
          <w:szCs w:val="22"/>
        </w:rPr>
        <w:t xml:space="preserve">, Brandenburg) liegt </w:t>
      </w:r>
      <w:r w:rsidR="00A21B2B">
        <w:rPr>
          <w:rFonts w:asciiTheme="minorHAnsi" w:hAnsiTheme="minorHAnsi"/>
          <w:sz w:val="22"/>
          <w:szCs w:val="22"/>
        </w:rPr>
        <w:t>ca. 50</w:t>
      </w:r>
      <w:r w:rsidRPr="00CF679C">
        <w:rPr>
          <w:rFonts w:asciiTheme="minorHAnsi" w:hAnsiTheme="minorHAnsi"/>
          <w:sz w:val="22"/>
          <w:szCs w:val="22"/>
        </w:rPr>
        <w:t xml:space="preserve"> Autominuten nördlich von Berlin und </w:t>
      </w:r>
      <w:r w:rsidR="006979A2">
        <w:rPr>
          <w:rFonts w:asciiTheme="minorHAnsi" w:hAnsiTheme="minorHAnsi"/>
          <w:sz w:val="22"/>
          <w:szCs w:val="22"/>
        </w:rPr>
        <w:t xml:space="preserve">soll durch ein inspirierendes und optimiertes Arbeitsumfeld Teamarbeit </w:t>
      </w:r>
      <w:r w:rsidR="00482073">
        <w:rPr>
          <w:rFonts w:asciiTheme="minorHAnsi" w:hAnsiTheme="minorHAnsi"/>
          <w:sz w:val="22"/>
          <w:szCs w:val="22"/>
        </w:rPr>
        <w:t>zu einer nachhaltigeren und effizienteren Erfahrung machen</w:t>
      </w:r>
      <w:r w:rsidRPr="00CF679C">
        <w:rPr>
          <w:rFonts w:asciiTheme="minorHAnsi" w:hAnsiTheme="minorHAnsi"/>
          <w:sz w:val="22"/>
          <w:szCs w:val="22"/>
        </w:rPr>
        <w:t xml:space="preserve">. Zukünftig </w:t>
      </w:r>
      <w:r w:rsidR="001B5611">
        <w:rPr>
          <w:rFonts w:asciiTheme="minorHAnsi" w:hAnsiTheme="minorHAnsi"/>
          <w:sz w:val="22"/>
          <w:szCs w:val="22"/>
        </w:rPr>
        <w:t>werden</w:t>
      </w:r>
      <w:r w:rsidRPr="00CF679C">
        <w:rPr>
          <w:rFonts w:asciiTheme="minorHAnsi" w:hAnsiTheme="minorHAnsi"/>
          <w:sz w:val="22"/>
          <w:szCs w:val="22"/>
        </w:rPr>
        <w:t xml:space="preserve"> darüber hinaus Workshops und Weiterbildungen das Angebot ergänzen.</w:t>
      </w:r>
    </w:p>
    <w:p w:rsidR="00CF679C" w:rsidRPr="00CF679C" w:rsidRDefault="00CF679C" w:rsidP="00CF679C">
      <w:pPr>
        <w:tabs>
          <w:tab w:val="left" w:pos="672"/>
        </w:tabs>
        <w:spacing w:after="240" w:line="300" w:lineRule="exact"/>
        <w:jc w:val="left"/>
        <w:rPr>
          <w:rFonts w:asciiTheme="minorHAnsi" w:hAnsiTheme="minorHAnsi"/>
          <w:sz w:val="22"/>
          <w:szCs w:val="22"/>
        </w:rPr>
      </w:pPr>
      <w:r w:rsidRPr="00CF679C">
        <w:rPr>
          <w:rFonts w:asciiTheme="minorHAnsi" w:hAnsiTheme="minorHAnsi"/>
          <w:sz w:val="22"/>
          <w:szCs w:val="22"/>
        </w:rPr>
        <w:t xml:space="preserve">Aus der Begründung der Jury: </w:t>
      </w:r>
    </w:p>
    <w:p w:rsidR="00CF679C" w:rsidRPr="00CF679C" w:rsidRDefault="00CF679C" w:rsidP="00CF679C">
      <w:pPr>
        <w:tabs>
          <w:tab w:val="left" w:pos="672"/>
        </w:tabs>
        <w:spacing w:after="240" w:line="300" w:lineRule="exact"/>
        <w:jc w:val="left"/>
        <w:rPr>
          <w:rFonts w:asciiTheme="minorHAnsi" w:hAnsiTheme="minorHAnsi"/>
          <w:sz w:val="22"/>
          <w:szCs w:val="22"/>
        </w:rPr>
      </w:pPr>
      <w:r w:rsidRPr="00CF679C">
        <w:rPr>
          <w:rFonts w:asciiTheme="minorHAnsi" w:hAnsiTheme="minorHAnsi"/>
          <w:sz w:val="22"/>
          <w:szCs w:val="22"/>
        </w:rPr>
        <w:t>Das Projekt zeichnet sich durch die vielfältige Zusammenarbeit mit unterschiedlichen Akteuren aus Forschung, Lehre und Wirtschaft sowie die bewusste Nutzung und Kommunikation von Vorteilen des ländlichen Raumes aus. Die Besonderheit liegt in einem bisher vorwiegend städtisch gedachten und gelebten Kontext.</w:t>
      </w:r>
    </w:p>
    <w:p w:rsidR="00CF679C" w:rsidRPr="00CF679C" w:rsidRDefault="00CF679C" w:rsidP="00CF679C">
      <w:pPr>
        <w:tabs>
          <w:tab w:val="left" w:pos="672"/>
        </w:tabs>
        <w:spacing w:after="240" w:line="300" w:lineRule="exact"/>
        <w:jc w:val="left"/>
        <w:rPr>
          <w:rFonts w:asciiTheme="minorHAnsi" w:hAnsiTheme="minorHAnsi"/>
          <w:sz w:val="22"/>
          <w:szCs w:val="22"/>
        </w:rPr>
      </w:pPr>
    </w:p>
    <w:p w:rsidR="00CF679C" w:rsidRPr="00CF679C" w:rsidRDefault="00CF679C" w:rsidP="00CF679C">
      <w:pPr>
        <w:tabs>
          <w:tab w:val="left" w:pos="672"/>
        </w:tabs>
        <w:spacing w:after="240" w:line="300" w:lineRule="exact"/>
        <w:jc w:val="left"/>
        <w:rPr>
          <w:rFonts w:asciiTheme="minorHAnsi" w:hAnsiTheme="minorHAnsi"/>
          <w:b/>
          <w:sz w:val="22"/>
          <w:szCs w:val="22"/>
        </w:rPr>
      </w:pPr>
      <w:r w:rsidRPr="00CF679C">
        <w:rPr>
          <w:rFonts w:asciiTheme="minorHAnsi" w:hAnsiTheme="minorHAnsi"/>
          <w:b/>
          <w:sz w:val="22"/>
          <w:szCs w:val="22"/>
        </w:rPr>
        <w:t xml:space="preserve">Internationale Forschungsgesellschaft für Umweltschutz und Umwelteinflüsse e.V. </w:t>
      </w:r>
      <w:r w:rsidRPr="00CF679C">
        <w:rPr>
          <w:rFonts w:asciiTheme="minorHAnsi" w:hAnsiTheme="minorHAnsi"/>
          <w:b/>
          <w:sz w:val="22"/>
          <w:szCs w:val="22"/>
        </w:rPr>
        <w:br/>
        <w:t>für das Projekt „Wirtschaftlichkeit einer Milchviehfütterung ohne oder mit wenig Kraftfutter“ (Sonderpreis)</w:t>
      </w:r>
    </w:p>
    <w:p w:rsidR="00CF679C" w:rsidRPr="00CF679C" w:rsidRDefault="00CF679C" w:rsidP="00CF679C">
      <w:pPr>
        <w:tabs>
          <w:tab w:val="left" w:pos="672"/>
        </w:tabs>
        <w:spacing w:after="240" w:line="300" w:lineRule="exact"/>
        <w:jc w:val="left"/>
        <w:rPr>
          <w:rFonts w:asciiTheme="minorHAnsi" w:hAnsiTheme="minorHAnsi"/>
          <w:sz w:val="22"/>
          <w:szCs w:val="22"/>
        </w:rPr>
      </w:pPr>
      <w:r w:rsidRPr="00CF679C">
        <w:rPr>
          <w:rFonts w:asciiTheme="minorHAnsi" w:hAnsiTheme="minorHAnsi"/>
          <w:sz w:val="22"/>
          <w:szCs w:val="22"/>
        </w:rPr>
        <w:t xml:space="preserve">Mit der umfassenden Untersuchung der „Wirtschaftlichkeit einer Milchviehfütterung ohne oder mit wenig Kraftfutter“ wurden erstmals belastbare, wissenschaftliche Daten zu einem bisher kaum beachteten Produktionssystem in der Milchviehhaltung gewonnen sowie Erkenntnisse über die Motive und Erfahrungen der kraftfutterarm wirtschaftenden Bauern und Bäuerinnen. </w:t>
      </w:r>
    </w:p>
    <w:p w:rsidR="00816870" w:rsidRDefault="00CF679C" w:rsidP="00816870">
      <w:pPr>
        <w:tabs>
          <w:tab w:val="left" w:pos="672"/>
        </w:tabs>
        <w:spacing w:after="240" w:line="300" w:lineRule="exact"/>
        <w:jc w:val="left"/>
        <w:rPr>
          <w:rFonts w:asciiTheme="minorHAnsi" w:hAnsiTheme="minorHAnsi"/>
          <w:sz w:val="22"/>
          <w:szCs w:val="22"/>
        </w:rPr>
      </w:pPr>
      <w:r w:rsidRPr="00CF679C">
        <w:rPr>
          <w:rFonts w:asciiTheme="minorHAnsi" w:hAnsiTheme="minorHAnsi"/>
          <w:sz w:val="22"/>
          <w:szCs w:val="22"/>
        </w:rPr>
        <w:t xml:space="preserve">Projektträger war die Internationale Forschungsgesellschaft für Umweltschutz und Umwelteinflüsse e.V./Hofgut Breitwiesen, </w:t>
      </w:r>
      <w:proofErr w:type="spellStart"/>
      <w:r w:rsidRPr="00CF679C">
        <w:rPr>
          <w:rFonts w:asciiTheme="minorHAnsi" w:hAnsiTheme="minorHAnsi"/>
          <w:sz w:val="22"/>
          <w:szCs w:val="22"/>
        </w:rPr>
        <w:t>Ühlingen</w:t>
      </w:r>
      <w:proofErr w:type="spellEnd"/>
      <w:r w:rsidRPr="00CF679C">
        <w:rPr>
          <w:rFonts w:asciiTheme="minorHAnsi" w:hAnsiTheme="minorHAnsi"/>
          <w:sz w:val="22"/>
          <w:szCs w:val="22"/>
        </w:rPr>
        <w:t xml:space="preserve"> (Baden-Württemberg), die wissenschaftliche Durchführung </w:t>
      </w:r>
      <w:r w:rsidRPr="00CF679C">
        <w:rPr>
          <w:rFonts w:asciiTheme="minorHAnsi" w:hAnsiTheme="minorHAnsi"/>
          <w:sz w:val="22"/>
          <w:szCs w:val="22"/>
        </w:rPr>
        <w:lastRenderedPageBreak/>
        <w:t xml:space="preserve">erfolgte durch Dr. Karin Jürgens, Büro für Agrarsoziologie und Landwirtschaft (BAL), und Professor Dr. Onno Poppinga, Kasseler Institut für ländliche Entwicklung (KI). </w:t>
      </w:r>
    </w:p>
    <w:p w:rsidR="00CF679C" w:rsidRPr="00CF679C" w:rsidRDefault="00CF679C" w:rsidP="00CF679C">
      <w:pPr>
        <w:tabs>
          <w:tab w:val="left" w:pos="672"/>
        </w:tabs>
        <w:spacing w:after="240" w:line="300" w:lineRule="exact"/>
        <w:jc w:val="left"/>
        <w:rPr>
          <w:rFonts w:asciiTheme="minorHAnsi" w:hAnsiTheme="minorHAnsi"/>
          <w:sz w:val="22"/>
          <w:szCs w:val="22"/>
        </w:rPr>
      </w:pPr>
      <w:r w:rsidRPr="00CF679C">
        <w:rPr>
          <w:rFonts w:asciiTheme="minorHAnsi" w:hAnsiTheme="minorHAnsi"/>
          <w:sz w:val="22"/>
          <w:szCs w:val="22"/>
        </w:rPr>
        <w:t xml:space="preserve">Aus der Begründung der Jury: </w:t>
      </w:r>
    </w:p>
    <w:p w:rsidR="00CF679C" w:rsidRPr="00CF679C" w:rsidRDefault="00CF679C" w:rsidP="00CF679C">
      <w:pPr>
        <w:tabs>
          <w:tab w:val="left" w:pos="672"/>
        </w:tabs>
        <w:spacing w:after="240" w:line="300" w:lineRule="exact"/>
        <w:jc w:val="left"/>
        <w:rPr>
          <w:rFonts w:asciiTheme="minorHAnsi" w:hAnsiTheme="minorHAnsi"/>
          <w:sz w:val="22"/>
          <w:szCs w:val="22"/>
        </w:rPr>
      </w:pPr>
      <w:r w:rsidRPr="00CF679C">
        <w:rPr>
          <w:rFonts w:asciiTheme="minorHAnsi" w:hAnsiTheme="minorHAnsi"/>
          <w:sz w:val="22"/>
          <w:szCs w:val="22"/>
        </w:rPr>
        <w:t>Mit der Untersuchung wird ein Weg aufgezeigt, wie ohne bzw. mit wenig Kraftfutter eine ansehnliche Milchleistung bei guter Tiergesundheit erzielt werden kann. Da dies vor allem durch ein besonderes Augenmerk auf die Bewirtschaftung von Grünland – eines Teils unserer Kulturlandschaft – erreicht wird, erfährt damit auch der ländliche Raum einen wertvollen Dienst.</w:t>
      </w:r>
    </w:p>
    <w:p w:rsidR="00CF679C" w:rsidRPr="00CF679C" w:rsidRDefault="00CF679C" w:rsidP="00CF679C">
      <w:pPr>
        <w:tabs>
          <w:tab w:val="left" w:pos="672"/>
        </w:tabs>
        <w:spacing w:after="240" w:line="300" w:lineRule="exact"/>
        <w:jc w:val="left"/>
        <w:rPr>
          <w:rFonts w:asciiTheme="minorHAnsi" w:hAnsiTheme="minorHAnsi"/>
          <w:sz w:val="22"/>
          <w:szCs w:val="22"/>
        </w:rPr>
      </w:pPr>
    </w:p>
    <w:p w:rsidR="00CF679C" w:rsidRPr="00CF679C" w:rsidRDefault="00CF679C" w:rsidP="00CF679C">
      <w:pPr>
        <w:tabs>
          <w:tab w:val="left" w:pos="672"/>
        </w:tabs>
        <w:spacing w:after="240" w:line="300" w:lineRule="exact"/>
        <w:jc w:val="left"/>
        <w:rPr>
          <w:rFonts w:asciiTheme="minorHAnsi" w:hAnsiTheme="minorHAnsi"/>
          <w:b/>
          <w:sz w:val="22"/>
          <w:szCs w:val="22"/>
        </w:rPr>
      </w:pPr>
      <w:r w:rsidRPr="00CF679C">
        <w:rPr>
          <w:rFonts w:asciiTheme="minorHAnsi" w:hAnsiTheme="minorHAnsi"/>
          <w:b/>
          <w:sz w:val="22"/>
          <w:szCs w:val="22"/>
        </w:rPr>
        <w:t>ÖBV</w:t>
      </w:r>
      <w:r w:rsidR="00515D1B">
        <w:rPr>
          <w:rFonts w:asciiTheme="minorHAnsi" w:hAnsiTheme="minorHAnsi"/>
          <w:b/>
          <w:sz w:val="22"/>
          <w:szCs w:val="22"/>
        </w:rPr>
        <w:t xml:space="preserve"> –</w:t>
      </w:r>
      <w:r w:rsidRPr="00CF679C">
        <w:rPr>
          <w:rFonts w:asciiTheme="minorHAnsi" w:hAnsiTheme="minorHAnsi"/>
          <w:b/>
          <w:sz w:val="22"/>
          <w:szCs w:val="22"/>
        </w:rPr>
        <w:t xml:space="preserve"> Via </w:t>
      </w:r>
      <w:proofErr w:type="spellStart"/>
      <w:r w:rsidRPr="00CF679C">
        <w:rPr>
          <w:rFonts w:asciiTheme="minorHAnsi" w:hAnsiTheme="minorHAnsi"/>
          <w:b/>
          <w:sz w:val="22"/>
          <w:szCs w:val="22"/>
        </w:rPr>
        <w:t>Campesina</w:t>
      </w:r>
      <w:proofErr w:type="spellEnd"/>
      <w:r w:rsidRPr="00CF679C">
        <w:rPr>
          <w:rFonts w:asciiTheme="minorHAnsi" w:hAnsiTheme="minorHAnsi"/>
          <w:b/>
          <w:sz w:val="22"/>
          <w:szCs w:val="22"/>
        </w:rPr>
        <w:t xml:space="preserve"> Austria für das </w:t>
      </w:r>
      <w:proofErr w:type="spellStart"/>
      <w:r w:rsidRPr="00CF679C">
        <w:rPr>
          <w:rFonts w:asciiTheme="minorHAnsi" w:hAnsiTheme="minorHAnsi"/>
          <w:b/>
          <w:sz w:val="22"/>
          <w:szCs w:val="22"/>
        </w:rPr>
        <w:t>Bäuerinnenkabarett</w:t>
      </w:r>
      <w:proofErr w:type="spellEnd"/>
      <w:r w:rsidRPr="00CF679C">
        <w:rPr>
          <w:rFonts w:asciiTheme="minorHAnsi" w:hAnsiTheme="minorHAnsi"/>
          <w:b/>
          <w:sz w:val="22"/>
          <w:szCs w:val="22"/>
        </w:rPr>
        <w:t xml:space="preserve"> „Die Miststücke“ (Anerkennungspreis)</w:t>
      </w:r>
    </w:p>
    <w:p w:rsidR="00CF679C" w:rsidRPr="00CF679C" w:rsidRDefault="00CF679C" w:rsidP="00CF679C">
      <w:pPr>
        <w:tabs>
          <w:tab w:val="left" w:pos="672"/>
        </w:tabs>
        <w:spacing w:after="240" w:line="300" w:lineRule="exact"/>
        <w:jc w:val="left"/>
        <w:rPr>
          <w:rFonts w:asciiTheme="minorHAnsi" w:hAnsiTheme="minorHAnsi"/>
          <w:sz w:val="22"/>
          <w:szCs w:val="22"/>
        </w:rPr>
      </w:pPr>
      <w:r w:rsidRPr="00CF679C">
        <w:rPr>
          <w:rFonts w:asciiTheme="minorHAnsi" w:hAnsiTheme="minorHAnsi"/>
          <w:sz w:val="22"/>
          <w:szCs w:val="22"/>
        </w:rPr>
        <w:t xml:space="preserve">Ziel der seit 1998 bestehenden, 8-köpfigen Kabarettgruppe der ÖBV (Österreichische Bergbauern und Bergbäuerinnen Vereinigung) – Via </w:t>
      </w:r>
      <w:proofErr w:type="spellStart"/>
      <w:r w:rsidRPr="00CF679C">
        <w:rPr>
          <w:rFonts w:asciiTheme="minorHAnsi" w:hAnsiTheme="minorHAnsi"/>
          <w:sz w:val="22"/>
          <w:szCs w:val="22"/>
        </w:rPr>
        <w:t>Campesina</w:t>
      </w:r>
      <w:proofErr w:type="spellEnd"/>
      <w:r w:rsidRPr="00CF679C">
        <w:rPr>
          <w:rFonts w:asciiTheme="minorHAnsi" w:hAnsiTheme="minorHAnsi"/>
          <w:sz w:val="22"/>
          <w:szCs w:val="22"/>
        </w:rPr>
        <w:t xml:space="preserve"> Austria ist es, auch Bevölkerungsgruppen anzusprechen, die mit Landwirtschaft nicht viel zu tun haben. Oft besteht in idyllisch verklärtes Bild vom Leben und Arbeiten der Bäuerinnen und Bauern. Das Kabarett als kreative „Bildungsarbeit“ bietet die Möglichkeit, die oft widersprüchlichen Anforderungen an die Bäuerinnen sowie die bäuerliche Lebenswelt selbstkritisch, humorvoll und authentisch darzustellen.</w:t>
      </w:r>
    </w:p>
    <w:p w:rsidR="00CF679C" w:rsidRPr="00CF679C" w:rsidRDefault="00CF679C" w:rsidP="00CF679C">
      <w:pPr>
        <w:tabs>
          <w:tab w:val="left" w:pos="672"/>
        </w:tabs>
        <w:spacing w:after="240" w:line="300" w:lineRule="exact"/>
        <w:jc w:val="left"/>
        <w:rPr>
          <w:rFonts w:asciiTheme="minorHAnsi" w:hAnsiTheme="minorHAnsi"/>
          <w:sz w:val="22"/>
          <w:szCs w:val="22"/>
        </w:rPr>
      </w:pPr>
      <w:r w:rsidRPr="00CF679C">
        <w:rPr>
          <w:rFonts w:asciiTheme="minorHAnsi" w:hAnsiTheme="minorHAnsi"/>
          <w:sz w:val="22"/>
          <w:szCs w:val="22"/>
        </w:rPr>
        <w:t xml:space="preserve">Aus der Begründung der Jury: </w:t>
      </w:r>
    </w:p>
    <w:p w:rsidR="00CF679C" w:rsidRPr="00CF679C" w:rsidRDefault="00CF679C" w:rsidP="00CF679C">
      <w:pPr>
        <w:tabs>
          <w:tab w:val="left" w:pos="672"/>
        </w:tabs>
        <w:spacing w:after="240" w:line="300" w:lineRule="exact"/>
        <w:jc w:val="left"/>
        <w:rPr>
          <w:rFonts w:asciiTheme="minorHAnsi" w:hAnsiTheme="minorHAnsi"/>
          <w:sz w:val="22"/>
          <w:szCs w:val="22"/>
        </w:rPr>
      </w:pPr>
      <w:r w:rsidRPr="00CF679C">
        <w:rPr>
          <w:rFonts w:asciiTheme="minorHAnsi" w:hAnsiTheme="minorHAnsi"/>
          <w:sz w:val="22"/>
          <w:szCs w:val="22"/>
        </w:rPr>
        <w:t xml:space="preserve">Das </w:t>
      </w:r>
      <w:proofErr w:type="spellStart"/>
      <w:r w:rsidRPr="00CF679C">
        <w:rPr>
          <w:rFonts w:asciiTheme="minorHAnsi" w:hAnsiTheme="minorHAnsi"/>
          <w:sz w:val="22"/>
          <w:szCs w:val="22"/>
        </w:rPr>
        <w:t>Bäuerinnenkabarett</w:t>
      </w:r>
      <w:proofErr w:type="spellEnd"/>
      <w:r w:rsidRPr="00CF679C">
        <w:rPr>
          <w:rFonts w:asciiTheme="minorHAnsi" w:hAnsiTheme="minorHAnsi"/>
          <w:sz w:val="22"/>
          <w:szCs w:val="22"/>
        </w:rPr>
        <w:t xml:space="preserve"> „Die Miststücke“ wird dafür ausgezeichnet, dass es kritisch auch heikle Themen aufgreift und damit eine beispielhafte </w:t>
      </w:r>
      <w:proofErr w:type="spellStart"/>
      <w:r w:rsidRPr="00CF679C">
        <w:rPr>
          <w:rFonts w:asciiTheme="minorHAnsi" w:hAnsiTheme="minorHAnsi"/>
          <w:sz w:val="22"/>
          <w:szCs w:val="22"/>
        </w:rPr>
        <w:t>Multiplikatorwirkung</w:t>
      </w:r>
      <w:proofErr w:type="spellEnd"/>
      <w:r w:rsidRPr="00CF679C">
        <w:rPr>
          <w:rFonts w:asciiTheme="minorHAnsi" w:hAnsiTheme="minorHAnsi"/>
          <w:sz w:val="22"/>
          <w:szCs w:val="22"/>
        </w:rPr>
        <w:t xml:space="preserve"> für die Anliegen der Landwirtschaft erzielt. Durch die Anerkennung der Tassilo </w:t>
      </w:r>
      <w:proofErr w:type="spellStart"/>
      <w:r w:rsidRPr="00CF679C">
        <w:rPr>
          <w:rFonts w:asciiTheme="minorHAnsi" w:hAnsiTheme="minorHAnsi"/>
          <w:sz w:val="22"/>
          <w:szCs w:val="22"/>
        </w:rPr>
        <w:t>Tröscher</w:t>
      </w:r>
      <w:proofErr w:type="spellEnd"/>
      <w:r w:rsidRPr="00CF679C">
        <w:rPr>
          <w:rFonts w:asciiTheme="minorHAnsi" w:hAnsiTheme="minorHAnsi"/>
          <w:sz w:val="22"/>
          <w:szCs w:val="22"/>
        </w:rPr>
        <w:t>-Stiftung sollen die in Österreich bekannten Bäuerinnen auch über die Grenzen hinaus in Deutschland eine größere Bekanntheit erlangen.</w:t>
      </w:r>
    </w:p>
    <w:p w:rsidR="00CF679C" w:rsidRPr="00CF679C" w:rsidRDefault="00CF679C" w:rsidP="00CF679C">
      <w:pPr>
        <w:tabs>
          <w:tab w:val="left" w:pos="672"/>
        </w:tabs>
        <w:spacing w:after="240" w:line="300" w:lineRule="exact"/>
        <w:jc w:val="left"/>
        <w:rPr>
          <w:rFonts w:asciiTheme="minorHAnsi" w:hAnsiTheme="minorHAnsi"/>
          <w:sz w:val="22"/>
          <w:szCs w:val="22"/>
        </w:rPr>
      </w:pPr>
    </w:p>
    <w:p w:rsidR="00CF679C" w:rsidRPr="00CF679C" w:rsidRDefault="00CF679C" w:rsidP="00CF679C">
      <w:pPr>
        <w:tabs>
          <w:tab w:val="left" w:pos="672"/>
        </w:tabs>
        <w:spacing w:after="240" w:line="300" w:lineRule="exact"/>
        <w:jc w:val="left"/>
        <w:rPr>
          <w:rFonts w:asciiTheme="minorHAnsi" w:hAnsiTheme="minorHAnsi"/>
          <w:b/>
          <w:sz w:val="22"/>
          <w:szCs w:val="22"/>
        </w:rPr>
      </w:pPr>
      <w:r w:rsidRPr="00CF679C">
        <w:rPr>
          <w:rFonts w:asciiTheme="minorHAnsi" w:hAnsiTheme="minorHAnsi"/>
          <w:b/>
          <w:sz w:val="22"/>
          <w:szCs w:val="22"/>
        </w:rPr>
        <w:t xml:space="preserve">Zur Tassilo </w:t>
      </w:r>
      <w:proofErr w:type="spellStart"/>
      <w:r w:rsidRPr="00CF679C">
        <w:rPr>
          <w:rFonts w:asciiTheme="minorHAnsi" w:hAnsiTheme="minorHAnsi"/>
          <w:b/>
          <w:sz w:val="22"/>
          <w:szCs w:val="22"/>
        </w:rPr>
        <w:t>Tröscher</w:t>
      </w:r>
      <w:proofErr w:type="spellEnd"/>
      <w:r w:rsidRPr="00CF679C">
        <w:rPr>
          <w:rFonts w:asciiTheme="minorHAnsi" w:hAnsiTheme="minorHAnsi"/>
          <w:b/>
          <w:sz w:val="22"/>
          <w:szCs w:val="22"/>
        </w:rPr>
        <w:t>-Stiftung</w:t>
      </w:r>
    </w:p>
    <w:p w:rsidR="00CF679C" w:rsidRPr="00CF679C" w:rsidRDefault="00CF679C" w:rsidP="00CF679C">
      <w:pPr>
        <w:tabs>
          <w:tab w:val="left" w:pos="672"/>
        </w:tabs>
        <w:spacing w:after="240" w:line="300" w:lineRule="exact"/>
        <w:jc w:val="left"/>
        <w:rPr>
          <w:rFonts w:asciiTheme="minorHAnsi" w:hAnsiTheme="minorHAnsi"/>
          <w:sz w:val="22"/>
          <w:szCs w:val="22"/>
        </w:rPr>
      </w:pPr>
      <w:r w:rsidRPr="00CF679C">
        <w:rPr>
          <w:rFonts w:asciiTheme="minorHAnsi" w:hAnsiTheme="minorHAnsi"/>
          <w:sz w:val="22"/>
          <w:szCs w:val="22"/>
        </w:rPr>
        <w:t xml:space="preserve">Die „Tassilo </w:t>
      </w:r>
      <w:proofErr w:type="spellStart"/>
      <w:r w:rsidRPr="00CF679C">
        <w:rPr>
          <w:rFonts w:asciiTheme="minorHAnsi" w:hAnsiTheme="minorHAnsi"/>
          <w:sz w:val="22"/>
          <w:szCs w:val="22"/>
        </w:rPr>
        <w:t>Tröscher</w:t>
      </w:r>
      <w:proofErr w:type="spellEnd"/>
      <w:r w:rsidRPr="00CF679C">
        <w:rPr>
          <w:rFonts w:asciiTheme="minorHAnsi" w:hAnsiTheme="minorHAnsi"/>
          <w:sz w:val="22"/>
          <w:szCs w:val="22"/>
        </w:rPr>
        <w:t xml:space="preserve">-Stiftung – Für die Menschen im ländlichen Raum“ wurde 1992 durch Staatsminister a.D. Dr. Dr. h.c. Tassilo </w:t>
      </w:r>
      <w:proofErr w:type="spellStart"/>
      <w:r w:rsidRPr="00CF679C">
        <w:rPr>
          <w:rFonts w:asciiTheme="minorHAnsi" w:hAnsiTheme="minorHAnsi"/>
          <w:sz w:val="22"/>
          <w:szCs w:val="22"/>
        </w:rPr>
        <w:t>Tröscher</w:t>
      </w:r>
      <w:proofErr w:type="spellEnd"/>
      <w:r w:rsidRPr="00CF679C">
        <w:rPr>
          <w:rFonts w:asciiTheme="minorHAnsi" w:hAnsiTheme="minorHAnsi"/>
          <w:sz w:val="22"/>
          <w:szCs w:val="22"/>
        </w:rPr>
        <w:t xml:space="preserve"> (1902 – 2003) ins Leben gerufen.</w:t>
      </w:r>
    </w:p>
    <w:p w:rsidR="00CF679C" w:rsidRDefault="00CF679C" w:rsidP="00CF679C">
      <w:pPr>
        <w:tabs>
          <w:tab w:val="left" w:pos="672"/>
        </w:tabs>
        <w:spacing w:after="240" w:line="300" w:lineRule="exact"/>
        <w:jc w:val="left"/>
        <w:rPr>
          <w:rFonts w:asciiTheme="minorHAnsi" w:hAnsiTheme="minorHAnsi"/>
          <w:sz w:val="22"/>
          <w:szCs w:val="22"/>
        </w:rPr>
      </w:pPr>
      <w:r w:rsidRPr="00CF679C">
        <w:rPr>
          <w:rFonts w:asciiTheme="minorHAnsi" w:hAnsiTheme="minorHAnsi"/>
          <w:sz w:val="22"/>
          <w:szCs w:val="22"/>
        </w:rPr>
        <w:t xml:space="preserve">Sie vergibt in zweijährigem Turnus Preise für beispielhafte wissenschaftliche, publizistische oder administrative Initiativen und innovative Projekte, die dazu beitragen, die Lebenssituation der Menschen im ländlichen Raum zu verbessern. Dies war Zeit seines Lebens das zentrale Anliegen Tassilo </w:t>
      </w:r>
      <w:proofErr w:type="spellStart"/>
      <w:r w:rsidRPr="00CF679C">
        <w:rPr>
          <w:rFonts w:asciiTheme="minorHAnsi" w:hAnsiTheme="minorHAnsi"/>
          <w:sz w:val="22"/>
          <w:szCs w:val="22"/>
        </w:rPr>
        <w:t>Tröschers</w:t>
      </w:r>
      <w:proofErr w:type="spellEnd"/>
      <w:r w:rsidRPr="00CF679C">
        <w:rPr>
          <w:rFonts w:asciiTheme="minorHAnsi" w:hAnsiTheme="minorHAnsi"/>
          <w:sz w:val="22"/>
          <w:szCs w:val="22"/>
        </w:rPr>
        <w:t xml:space="preserve">, das er auch als Mitbegründer und langjähriger Vorsitzender der Agrarsozialen Gesellschaft e.V. (ASG) verfolgte. </w:t>
      </w:r>
      <w:r>
        <w:rPr>
          <w:rFonts w:asciiTheme="minorHAnsi" w:hAnsiTheme="minorHAnsi"/>
          <w:sz w:val="22"/>
          <w:szCs w:val="22"/>
        </w:rPr>
        <w:br/>
      </w:r>
      <w:r w:rsidRPr="00CF679C">
        <w:rPr>
          <w:rFonts w:asciiTheme="minorHAnsi" w:hAnsiTheme="minorHAnsi"/>
          <w:sz w:val="22"/>
          <w:szCs w:val="22"/>
        </w:rPr>
        <w:t>Die Stiftung wird von der ASG verwaltet.</w:t>
      </w:r>
    </w:p>
    <w:p w:rsidR="00CF679C" w:rsidRPr="00CF679C" w:rsidRDefault="00CF679C" w:rsidP="00CF679C">
      <w:pPr>
        <w:tabs>
          <w:tab w:val="left" w:pos="672"/>
        </w:tabs>
        <w:spacing w:after="240" w:line="300" w:lineRule="exact"/>
        <w:jc w:val="left"/>
        <w:rPr>
          <w:rFonts w:asciiTheme="minorHAnsi" w:hAnsiTheme="minorHAnsi"/>
          <w:sz w:val="22"/>
          <w:szCs w:val="22"/>
        </w:rPr>
      </w:pPr>
    </w:p>
    <w:p w:rsidR="00CF679C" w:rsidRPr="00CF679C" w:rsidRDefault="00CF679C" w:rsidP="00CF679C">
      <w:pPr>
        <w:tabs>
          <w:tab w:val="left" w:pos="672"/>
        </w:tabs>
        <w:spacing w:after="240" w:line="300" w:lineRule="exact"/>
        <w:jc w:val="left"/>
        <w:rPr>
          <w:rFonts w:asciiTheme="minorHAnsi" w:hAnsiTheme="minorHAnsi"/>
          <w:b/>
          <w:sz w:val="22"/>
          <w:szCs w:val="22"/>
        </w:rPr>
      </w:pPr>
      <w:r w:rsidRPr="00CF679C">
        <w:rPr>
          <w:rFonts w:asciiTheme="minorHAnsi" w:hAnsiTheme="minorHAnsi"/>
          <w:b/>
          <w:sz w:val="22"/>
          <w:szCs w:val="22"/>
        </w:rPr>
        <w:t>Zur Agrarsozialen Gesellschaft e.V.</w:t>
      </w:r>
    </w:p>
    <w:p w:rsidR="00CF679C" w:rsidRPr="00CF679C" w:rsidRDefault="00CF679C" w:rsidP="00CF679C">
      <w:pPr>
        <w:tabs>
          <w:tab w:val="left" w:pos="672"/>
        </w:tabs>
        <w:spacing w:after="240" w:line="300" w:lineRule="exact"/>
        <w:jc w:val="left"/>
        <w:rPr>
          <w:rFonts w:asciiTheme="minorHAnsi" w:hAnsiTheme="minorHAnsi"/>
          <w:sz w:val="22"/>
          <w:szCs w:val="22"/>
        </w:rPr>
      </w:pPr>
      <w:r w:rsidRPr="00CF679C">
        <w:rPr>
          <w:rFonts w:asciiTheme="minorHAnsi" w:hAnsiTheme="minorHAnsi"/>
          <w:sz w:val="22"/>
          <w:szCs w:val="22"/>
        </w:rPr>
        <w:t xml:space="preserve">Die Agrarsoziale Gesellschaft e.V. (ASG) setzt sich für die Menschen im ländlichen Raum und in der Landwirtschaft ein und möchte zur Verbesserung der wirtschaftlichen und sozialen Lage der ländlichen und landwirtschaftlichen Bevölkerung beitragen. </w:t>
      </w:r>
    </w:p>
    <w:p w:rsidR="00CF679C" w:rsidRPr="00CF679C" w:rsidRDefault="00CF679C" w:rsidP="00CF679C">
      <w:pPr>
        <w:tabs>
          <w:tab w:val="left" w:pos="672"/>
        </w:tabs>
        <w:spacing w:after="240" w:line="300" w:lineRule="exact"/>
        <w:jc w:val="left"/>
        <w:rPr>
          <w:rFonts w:asciiTheme="minorHAnsi" w:hAnsiTheme="minorHAnsi"/>
          <w:sz w:val="22"/>
          <w:szCs w:val="22"/>
        </w:rPr>
      </w:pPr>
      <w:r w:rsidRPr="00CF679C">
        <w:rPr>
          <w:rFonts w:asciiTheme="minorHAnsi" w:hAnsiTheme="minorHAnsi"/>
          <w:sz w:val="22"/>
          <w:szCs w:val="22"/>
        </w:rPr>
        <w:lastRenderedPageBreak/>
        <w:t xml:space="preserve">Zweimal im Jahr veranstaltet sie Fachtagungen zu aktuellen Themen der Landwirtschaft und der ländlichen Räume. In wissenschaftlichen Studien befasst sich die ASG mit ökonomischen, soziokulturellen und sozialen Fragestellungen des ländlichen Raumes und der Landwirtschaft. Mit ihrer Zeitschrift „Ländlicher Raum“, in Seminaren und im Rahmen der </w:t>
      </w:r>
      <w:proofErr w:type="spellStart"/>
      <w:r w:rsidRPr="00CF679C">
        <w:rPr>
          <w:rFonts w:asciiTheme="minorHAnsi" w:hAnsiTheme="minorHAnsi"/>
          <w:sz w:val="22"/>
          <w:szCs w:val="22"/>
        </w:rPr>
        <w:t>LandSchau</w:t>
      </w:r>
      <w:proofErr w:type="spellEnd"/>
      <w:r w:rsidRPr="00CF679C">
        <w:rPr>
          <w:rFonts w:asciiTheme="minorHAnsi" w:hAnsiTheme="minorHAnsi"/>
          <w:sz w:val="22"/>
          <w:szCs w:val="22"/>
        </w:rPr>
        <w:t xml:space="preserve"> auf der Internationalen Grünen Woche Berlin kommuniziert sie neben den genannten auch Themen wie Verbraucher-, Natur- und Umweltschutz sowie (Welt-)Ernährung.</w:t>
      </w:r>
    </w:p>
    <w:p w:rsidR="00CF679C" w:rsidRDefault="00CF679C" w:rsidP="00CF679C">
      <w:pPr>
        <w:tabs>
          <w:tab w:val="left" w:pos="672"/>
        </w:tabs>
        <w:spacing w:after="240" w:line="300" w:lineRule="exact"/>
        <w:jc w:val="left"/>
        <w:rPr>
          <w:rFonts w:asciiTheme="minorHAnsi" w:hAnsiTheme="minorHAnsi"/>
          <w:sz w:val="22"/>
          <w:szCs w:val="22"/>
        </w:rPr>
      </w:pPr>
      <w:r w:rsidRPr="00CF679C">
        <w:rPr>
          <w:rFonts w:asciiTheme="minorHAnsi" w:hAnsiTheme="minorHAnsi"/>
          <w:sz w:val="22"/>
          <w:szCs w:val="22"/>
        </w:rPr>
        <w:t xml:space="preserve">Weitere Informationen zur Tassilo </w:t>
      </w:r>
      <w:proofErr w:type="spellStart"/>
      <w:r w:rsidRPr="00CF679C">
        <w:rPr>
          <w:rFonts w:asciiTheme="minorHAnsi" w:hAnsiTheme="minorHAnsi"/>
          <w:sz w:val="22"/>
          <w:szCs w:val="22"/>
        </w:rPr>
        <w:t>Tröscher</w:t>
      </w:r>
      <w:proofErr w:type="spellEnd"/>
      <w:r w:rsidRPr="00CF679C">
        <w:rPr>
          <w:rFonts w:asciiTheme="minorHAnsi" w:hAnsiTheme="minorHAnsi"/>
          <w:sz w:val="22"/>
          <w:szCs w:val="22"/>
        </w:rPr>
        <w:t xml:space="preserve">-Stiftung und zur Agrarsozialen Gesellschaft e.V. unter: </w:t>
      </w:r>
      <w:hyperlink r:id="rId12" w:history="1">
        <w:r w:rsidRPr="006839B9">
          <w:rPr>
            <w:rStyle w:val="Hyperlink"/>
            <w:rFonts w:asciiTheme="minorHAnsi" w:hAnsiTheme="minorHAnsi"/>
            <w:sz w:val="22"/>
            <w:szCs w:val="22"/>
          </w:rPr>
          <w:t>www.asg-goe.de</w:t>
        </w:r>
      </w:hyperlink>
    </w:p>
    <w:p w:rsidR="00CF679C" w:rsidRDefault="00A11349" w:rsidP="00CF679C">
      <w:pPr>
        <w:tabs>
          <w:tab w:val="left" w:pos="672"/>
        </w:tabs>
        <w:spacing w:after="240" w:line="300" w:lineRule="exact"/>
        <w:jc w:val="left"/>
        <w:rPr>
          <w:rFonts w:asciiTheme="minorHAnsi" w:hAnsiTheme="minorHAnsi"/>
          <w:sz w:val="22"/>
          <w:szCs w:val="22"/>
        </w:rPr>
      </w:pPr>
      <w:r>
        <w:rPr>
          <w:rFonts w:asciiTheme="minorHAnsi" w:hAnsiTheme="minorHAnsi"/>
          <w:sz w:val="22"/>
          <w:szCs w:val="22"/>
        </w:rPr>
        <w:t>Foto: M. Busch</w:t>
      </w:r>
    </w:p>
    <w:p w:rsidR="00A11349" w:rsidRPr="00BA7F31" w:rsidRDefault="00A11349" w:rsidP="00CF679C">
      <w:pPr>
        <w:tabs>
          <w:tab w:val="left" w:pos="672"/>
        </w:tabs>
        <w:spacing w:after="240" w:line="300" w:lineRule="exact"/>
        <w:jc w:val="left"/>
        <w:rPr>
          <w:rFonts w:asciiTheme="minorHAnsi" w:hAnsiTheme="minorHAnsi"/>
          <w:sz w:val="22"/>
          <w:szCs w:val="22"/>
        </w:rPr>
      </w:pPr>
      <w:r>
        <w:rPr>
          <w:rFonts w:asciiTheme="minorHAnsi" w:hAnsiTheme="minorHAnsi"/>
          <w:sz w:val="22"/>
          <w:szCs w:val="22"/>
        </w:rPr>
        <w:t xml:space="preserve">Dr. Juliane Rumpf, Vorsitzende der Agrarsozialen Gesellschaft e.V., und Dr. Arnulf </w:t>
      </w:r>
      <w:proofErr w:type="spellStart"/>
      <w:r>
        <w:rPr>
          <w:rFonts w:asciiTheme="minorHAnsi" w:hAnsiTheme="minorHAnsi"/>
          <w:sz w:val="22"/>
          <w:szCs w:val="22"/>
        </w:rPr>
        <w:t>Tröscher</w:t>
      </w:r>
      <w:proofErr w:type="spellEnd"/>
      <w:r>
        <w:rPr>
          <w:rFonts w:asciiTheme="minorHAnsi" w:hAnsiTheme="minorHAnsi"/>
          <w:sz w:val="22"/>
          <w:szCs w:val="22"/>
        </w:rPr>
        <w:t xml:space="preserve">, Vorstand der Tassilo </w:t>
      </w:r>
      <w:proofErr w:type="spellStart"/>
      <w:r>
        <w:rPr>
          <w:rFonts w:asciiTheme="minorHAnsi" w:hAnsiTheme="minorHAnsi"/>
          <w:sz w:val="22"/>
          <w:szCs w:val="22"/>
        </w:rPr>
        <w:t>Tröscher</w:t>
      </w:r>
      <w:proofErr w:type="spellEnd"/>
      <w:r>
        <w:rPr>
          <w:rFonts w:asciiTheme="minorHAnsi" w:hAnsiTheme="minorHAnsi"/>
          <w:sz w:val="22"/>
          <w:szCs w:val="22"/>
        </w:rPr>
        <w:t>-Stiftung</w:t>
      </w:r>
      <w:r w:rsidR="00292287">
        <w:rPr>
          <w:rFonts w:asciiTheme="minorHAnsi" w:hAnsiTheme="minorHAnsi"/>
          <w:sz w:val="22"/>
          <w:szCs w:val="22"/>
        </w:rPr>
        <w:t xml:space="preserve"> (Mitte)</w:t>
      </w:r>
      <w:r w:rsidR="00EE6747">
        <w:rPr>
          <w:rFonts w:asciiTheme="minorHAnsi" w:hAnsiTheme="minorHAnsi"/>
          <w:sz w:val="22"/>
          <w:szCs w:val="22"/>
        </w:rPr>
        <w:t>,</w:t>
      </w:r>
      <w:r>
        <w:rPr>
          <w:rFonts w:asciiTheme="minorHAnsi" w:hAnsiTheme="minorHAnsi"/>
          <w:sz w:val="22"/>
          <w:szCs w:val="22"/>
        </w:rPr>
        <w:t xml:space="preserve"> mit </w:t>
      </w:r>
      <w:r w:rsidR="00AF4B40">
        <w:rPr>
          <w:rFonts w:asciiTheme="minorHAnsi" w:hAnsiTheme="minorHAnsi"/>
          <w:sz w:val="22"/>
          <w:szCs w:val="22"/>
        </w:rPr>
        <w:t xml:space="preserve">den </w:t>
      </w:r>
      <w:proofErr w:type="spellStart"/>
      <w:r w:rsidR="00AF4B40">
        <w:rPr>
          <w:rFonts w:asciiTheme="minorHAnsi" w:hAnsiTheme="minorHAnsi"/>
          <w:sz w:val="22"/>
          <w:szCs w:val="22"/>
        </w:rPr>
        <w:t>Laudatoren</w:t>
      </w:r>
      <w:proofErr w:type="spellEnd"/>
      <w:r w:rsidR="00AF4B40">
        <w:rPr>
          <w:rFonts w:asciiTheme="minorHAnsi" w:hAnsiTheme="minorHAnsi"/>
          <w:sz w:val="22"/>
          <w:szCs w:val="22"/>
        </w:rPr>
        <w:t xml:space="preserve"> und Vertretern der Preisträger</w:t>
      </w:r>
      <w:bookmarkStart w:id="0" w:name="_GoBack"/>
      <w:bookmarkEnd w:id="0"/>
    </w:p>
    <w:sectPr w:rsidR="00A11349" w:rsidRPr="00BA7F31" w:rsidSect="00816870">
      <w:type w:val="continuous"/>
      <w:pgSz w:w="11907" w:h="16840" w:code="9"/>
      <w:pgMar w:top="1417" w:right="1417" w:bottom="1134" w:left="1417" w:header="720" w:footer="2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449" w:rsidRDefault="00870449">
      <w:r>
        <w:separator/>
      </w:r>
    </w:p>
    <w:p w:rsidR="00870449" w:rsidRDefault="00870449"/>
    <w:p w:rsidR="00870449" w:rsidRDefault="00870449"/>
  </w:endnote>
  <w:endnote w:type="continuationSeparator" w:id="0">
    <w:p w:rsidR="00870449" w:rsidRDefault="00870449">
      <w:r>
        <w:continuationSeparator/>
      </w:r>
    </w:p>
    <w:p w:rsidR="00870449" w:rsidRDefault="00870449"/>
    <w:p w:rsidR="00870449" w:rsidRDefault="00870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449" w:rsidRDefault="00870449">
      <w:r>
        <w:separator/>
      </w:r>
    </w:p>
    <w:p w:rsidR="00870449" w:rsidRDefault="00870449"/>
    <w:p w:rsidR="00870449" w:rsidRDefault="00870449"/>
  </w:footnote>
  <w:footnote w:type="continuationSeparator" w:id="0">
    <w:p w:rsidR="00870449" w:rsidRDefault="00870449">
      <w:r>
        <w:continuationSeparator/>
      </w:r>
    </w:p>
    <w:p w:rsidR="00870449" w:rsidRDefault="00870449"/>
    <w:p w:rsidR="00870449" w:rsidRDefault="008704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AE3" w:rsidRDefault="00816870">
    <w:pPr>
      <w:pStyle w:val="Kopfzeile"/>
      <w:pBdr>
        <w:bottom w:val="single" w:sz="6" w:space="1" w:color="auto"/>
      </w:pBdr>
    </w:pPr>
    <w:r>
      <w:t>Agrarsoziale Gesellschaft e.</w:t>
    </w:r>
    <w:r w:rsidR="00D22AE3">
      <w:t>V.</w:t>
    </w:r>
    <w:r w:rsidR="00D22AE3">
      <w:tab/>
      <w:t xml:space="preserve">- </w:t>
    </w:r>
    <w:r w:rsidR="00C005F8">
      <w:rPr>
        <w:rStyle w:val="Seitenzahl"/>
      </w:rPr>
      <w:fldChar w:fldCharType="begin"/>
    </w:r>
    <w:r w:rsidR="00D22AE3">
      <w:rPr>
        <w:rStyle w:val="Seitenzahl"/>
      </w:rPr>
      <w:instrText xml:space="preserve"> PAGE </w:instrText>
    </w:r>
    <w:r w:rsidR="00C005F8">
      <w:rPr>
        <w:rStyle w:val="Seitenzahl"/>
      </w:rPr>
      <w:fldChar w:fldCharType="separate"/>
    </w:r>
    <w:r w:rsidR="00AF4B40">
      <w:rPr>
        <w:rStyle w:val="Seitenzahl"/>
        <w:noProof/>
      </w:rPr>
      <w:t>4</w:t>
    </w:r>
    <w:r w:rsidR="00C005F8">
      <w:rPr>
        <w:rStyle w:val="Seitenzahl"/>
      </w:rPr>
      <w:fldChar w:fldCharType="end"/>
    </w:r>
    <w:r w:rsidR="00D22AE3">
      <w:rPr>
        <w:rStyle w:val="Seitenzahl"/>
      </w:rPr>
      <w:t xml:space="preserve"> -</w:t>
    </w:r>
  </w:p>
  <w:p w:rsidR="00D22AE3" w:rsidRDefault="00D22A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7E" w:rsidRDefault="000C234A" w:rsidP="00DC3D7E">
    <w:pPr>
      <w:pStyle w:val="Kopfzeile"/>
      <w:jc w:val="right"/>
    </w:pPr>
    <w:r>
      <w:rPr>
        <w:noProof/>
      </w:rPr>
      <w:drawing>
        <wp:inline distT="0" distB="0" distL="0" distR="0" wp14:anchorId="0BC81EC4" wp14:editId="1750ED5E">
          <wp:extent cx="3733800" cy="10668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G-70-Jahre.jpg"/>
                  <pic:cNvPicPr/>
                </pic:nvPicPr>
                <pic:blipFill>
                  <a:blip r:embed="rId1">
                    <a:extLst>
                      <a:ext uri="{28A0092B-C50C-407E-A947-70E740481C1C}">
                        <a14:useLocalDpi xmlns:a14="http://schemas.microsoft.com/office/drawing/2010/main" val="0"/>
                      </a:ext>
                    </a:extLst>
                  </a:blip>
                  <a:stretch>
                    <a:fillRect/>
                  </a:stretch>
                </pic:blipFill>
                <pic:spPr>
                  <a:xfrm>
                    <a:off x="0" y="0"/>
                    <a:ext cx="3733800" cy="10668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AE3" w:rsidRDefault="00D22A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645"/>
    <w:multiLevelType w:val="hybridMultilevel"/>
    <w:tmpl w:val="6832BF2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6506A9B"/>
    <w:multiLevelType w:val="hybridMultilevel"/>
    <w:tmpl w:val="F9DAD6B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06F34FC3"/>
    <w:multiLevelType w:val="hybridMultilevel"/>
    <w:tmpl w:val="76D2E128"/>
    <w:lvl w:ilvl="0" w:tplc="04070001">
      <w:start w:val="1"/>
      <w:numFmt w:val="bullet"/>
      <w:lvlText w:val=""/>
      <w:lvlJc w:val="left"/>
      <w:pPr>
        <w:ind w:left="758"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0BB00381"/>
    <w:multiLevelType w:val="hybridMultilevel"/>
    <w:tmpl w:val="462C7176"/>
    <w:lvl w:ilvl="0" w:tplc="321E07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5F2931"/>
    <w:multiLevelType w:val="singleLevel"/>
    <w:tmpl w:val="95B48AB8"/>
    <w:lvl w:ilvl="0">
      <w:start w:val="1"/>
      <w:numFmt w:val="bullet"/>
      <w:pStyle w:val="Spiegel-1"/>
      <w:lvlText w:val=""/>
      <w:lvlJc w:val="left"/>
      <w:pPr>
        <w:ind w:left="360" w:hanging="360"/>
      </w:pPr>
      <w:rPr>
        <w:rFonts w:ascii="Symbol" w:hAnsi="Symbol" w:hint="default"/>
        <w:color w:val="008CD2"/>
        <w:u w:val="none" w:color="C0504D"/>
      </w:rPr>
    </w:lvl>
  </w:abstractNum>
  <w:abstractNum w:abstractNumId="5">
    <w:nsid w:val="27F06E38"/>
    <w:multiLevelType w:val="hybridMultilevel"/>
    <w:tmpl w:val="6FB88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7F92BB8"/>
    <w:multiLevelType w:val="hybridMultilevel"/>
    <w:tmpl w:val="EB3A9C92"/>
    <w:lvl w:ilvl="0" w:tplc="034CB7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2827294"/>
    <w:multiLevelType w:val="hybridMultilevel"/>
    <w:tmpl w:val="CB1C65AC"/>
    <w:lvl w:ilvl="0" w:tplc="F9D296AA">
      <w:start w:val="1"/>
      <w:numFmt w:val="bullet"/>
      <w:pStyle w:val="Spiegel1"/>
      <w:lvlText w:val=""/>
      <w:lvlJc w:val="left"/>
      <w:pPr>
        <w:tabs>
          <w:tab w:val="num" w:pos="1005"/>
        </w:tabs>
        <w:ind w:left="1005"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4234E6A"/>
    <w:multiLevelType w:val="hybridMultilevel"/>
    <w:tmpl w:val="F4922D84"/>
    <w:lvl w:ilvl="0" w:tplc="04070003">
      <w:start w:val="1"/>
      <w:numFmt w:val="bullet"/>
      <w:lvlText w:val="o"/>
      <w:lvlJc w:val="left"/>
      <w:pPr>
        <w:tabs>
          <w:tab w:val="num" w:pos="720"/>
        </w:tabs>
        <w:ind w:left="720" w:hanging="360"/>
      </w:pPr>
      <w:rPr>
        <w:rFonts w:ascii="Courier New" w:hAnsi="Courier New"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5E552054"/>
    <w:multiLevelType w:val="hybridMultilevel"/>
    <w:tmpl w:val="BB321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F3D7344"/>
    <w:multiLevelType w:val="hybridMultilevel"/>
    <w:tmpl w:val="950EC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6294A9D"/>
    <w:multiLevelType w:val="hybridMultilevel"/>
    <w:tmpl w:val="54665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0"/>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11"/>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57A"/>
    <w:rsid w:val="0004469D"/>
    <w:rsid w:val="000C234A"/>
    <w:rsid w:val="00125EEB"/>
    <w:rsid w:val="001A4193"/>
    <w:rsid w:val="001A5B3D"/>
    <w:rsid w:val="001B5611"/>
    <w:rsid w:val="001F141F"/>
    <w:rsid w:val="00292287"/>
    <w:rsid w:val="002A79B6"/>
    <w:rsid w:val="002C684A"/>
    <w:rsid w:val="00350274"/>
    <w:rsid w:val="00360A46"/>
    <w:rsid w:val="00375DD1"/>
    <w:rsid w:val="003B0D6D"/>
    <w:rsid w:val="003D0A06"/>
    <w:rsid w:val="004012C9"/>
    <w:rsid w:val="00411A36"/>
    <w:rsid w:val="00431AE2"/>
    <w:rsid w:val="004755FC"/>
    <w:rsid w:val="00482073"/>
    <w:rsid w:val="004911F8"/>
    <w:rsid w:val="004C1FA3"/>
    <w:rsid w:val="004D3599"/>
    <w:rsid w:val="004E43A2"/>
    <w:rsid w:val="00505C22"/>
    <w:rsid w:val="00515D1B"/>
    <w:rsid w:val="00546336"/>
    <w:rsid w:val="00591F5A"/>
    <w:rsid w:val="005F659E"/>
    <w:rsid w:val="00620B09"/>
    <w:rsid w:val="006468E0"/>
    <w:rsid w:val="00657D0A"/>
    <w:rsid w:val="006634F5"/>
    <w:rsid w:val="006979A2"/>
    <w:rsid w:val="006D4F2A"/>
    <w:rsid w:val="00733B39"/>
    <w:rsid w:val="00746186"/>
    <w:rsid w:val="00761886"/>
    <w:rsid w:val="00776BDC"/>
    <w:rsid w:val="007B00DF"/>
    <w:rsid w:val="007B5179"/>
    <w:rsid w:val="007E56B3"/>
    <w:rsid w:val="008158AA"/>
    <w:rsid w:val="00815E46"/>
    <w:rsid w:val="00816870"/>
    <w:rsid w:val="008213E4"/>
    <w:rsid w:val="00870449"/>
    <w:rsid w:val="008E2B6A"/>
    <w:rsid w:val="008E5FFD"/>
    <w:rsid w:val="008F5344"/>
    <w:rsid w:val="009159D2"/>
    <w:rsid w:val="00926A7E"/>
    <w:rsid w:val="00A11349"/>
    <w:rsid w:val="00A21A31"/>
    <w:rsid w:val="00A21B2B"/>
    <w:rsid w:val="00A2621D"/>
    <w:rsid w:val="00A343EC"/>
    <w:rsid w:val="00A739BA"/>
    <w:rsid w:val="00AE454B"/>
    <w:rsid w:val="00AF4B40"/>
    <w:rsid w:val="00B31EB9"/>
    <w:rsid w:val="00B6528C"/>
    <w:rsid w:val="00B7471D"/>
    <w:rsid w:val="00BA7F31"/>
    <w:rsid w:val="00BC183D"/>
    <w:rsid w:val="00BD5A56"/>
    <w:rsid w:val="00C005F8"/>
    <w:rsid w:val="00C200BE"/>
    <w:rsid w:val="00C42C3D"/>
    <w:rsid w:val="00C461E0"/>
    <w:rsid w:val="00C510EE"/>
    <w:rsid w:val="00CB0D9C"/>
    <w:rsid w:val="00CB157A"/>
    <w:rsid w:val="00CF679C"/>
    <w:rsid w:val="00D22AE3"/>
    <w:rsid w:val="00D34EAD"/>
    <w:rsid w:val="00D66EE8"/>
    <w:rsid w:val="00D92BA6"/>
    <w:rsid w:val="00DC3D7E"/>
    <w:rsid w:val="00DE3920"/>
    <w:rsid w:val="00E10D40"/>
    <w:rsid w:val="00E62336"/>
    <w:rsid w:val="00E74E2E"/>
    <w:rsid w:val="00ED38CE"/>
    <w:rsid w:val="00EE5365"/>
    <w:rsid w:val="00EE6747"/>
    <w:rsid w:val="00EF7904"/>
    <w:rsid w:val="00F02F12"/>
    <w:rsid w:val="00F101B0"/>
    <w:rsid w:val="00F14B96"/>
    <w:rsid w:val="00F23521"/>
    <w:rsid w:val="00F5475F"/>
    <w:rsid w:val="00F82043"/>
    <w:rsid w:val="00FA7C70"/>
    <w:rsid w:val="00FC2F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rFonts w:ascii="Arial" w:hAnsi="Arial"/>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rPr>
  </w:style>
  <w:style w:type="paragraph" w:styleId="berschrift3">
    <w:name w:val="heading 3"/>
    <w:basedOn w:val="Standard"/>
    <w:next w:val="Standard"/>
    <w:qFormat/>
    <w:pPr>
      <w:keepNext/>
      <w:spacing w:before="240" w:after="6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2"/>
    </w:rPr>
  </w:style>
  <w:style w:type="paragraph" w:styleId="Fuzeile">
    <w:name w:val="footer"/>
    <w:basedOn w:val="Standard"/>
    <w:autoRedefine/>
    <w:pPr>
      <w:tabs>
        <w:tab w:val="center" w:pos="4536"/>
        <w:tab w:val="right" w:pos="9072"/>
      </w:tabs>
    </w:pPr>
    <w:rPr>
      <w:sz w:val="22"/>
    </w:rPr>
  </w:style>
  <w:style w:type="paragraph" w:customStyle="1" w:styleId="Datumzeile1">
    <w:name w:val="Datumzeile1"/>
    <w:basedOn w:val="Standard"/>
    <w:autoRedefine/>
    <w:pPr>
      <w:tabs>
        <w:tab w:val="left" w:pos="2835"/>
        <w:tab w:val="left" w:pos="7088"/>
      </w:tabs>
      <w:jc w:val="left"/>
    </w:pPr>
    <w:rPr>
      <w:sz w:val="22"/>
    </w:rPr>
  </w:style>
  <w:style w:type="paragraph" w:customStyle="1" w:styleId="Datumzeile2">
    <w:name w:val="Datumzeile2"/>
    <w:basedOn w:val="Datumzeile1"/>
    <w:rPr>
      <w:sz w:val="24"/>
    </w:rPr>
  </w:style>
  <w:style w:type="paragraph" w:customStyle="1" w:styleId="Absatz">
    <w:name w:val="Absatz"/>
    <w:basedOn w:val="Standard"/>
    <w:pPr>
      <w:spacing w:after="284" w:line="300" w:lineRule="atLeast"/>
    </w:pPr>
    <w:rPr>
      <w:sz w:val="22"/>
    </w:rPr>
  </w:style>
  <w:style w:type="paragraph" w:customStyle="1" w:styleId="Spiegel1">
    <w:name w:val="Spiegel1"/>
    <w:basedOn w:val="Absatz"/>
    <w:autoRedefine/>
    <w:rsid w:val="00926A7E"/>
    <w:pPr>
      <w:numPr>
        <w:numId w:val="1"/>
      </w:numPr>
      <w:tabs>
        <w:tab w:val="left" w:pos="284"/>
      </w:tabs>
      <w:spacing w:after="120"/>
      <w:ind w:left="284" w:hanging="284"/>
    </w:pPr>
  </w:style>
  <w:style w:type="paragraph" w:customStyle="1" w:styleId="Spiegel2">
    <w:name w:val="Spiegel2"/>
    <w:basedOn w:val="Absatz"/>
    <w:pPr>
      <w:tabs>
        <w:tab w:val="left" w:pos="567"/>
      </w:tabs>
      <w:spacing w:after="80"/>
      <w:ind w:left="568" w:hanging="284"/>
    </w:pPr>
  </w:style>
  <w:style w:type="paragraph" w:customStyle="1" w:styleId="spiegel3">
    <w:name w:val="spiegel3"/>
    <w:basedOn w:val="Standard"/>
    <w:pPr>
      <w:tabs>
        <w:tab w:val="left" w:pos="851"/>
      </w:tabs>
      <w:spacing w:after="80" w:line="300" w:lineRule="exact"/>
      <w:ind w:left="851" w:hanging="284"/>
    </w:pPr>
    <w:rPr>
      <w:sz w:val="22"/>
    </w:rPr>
  </w:style>
  <w:style w:type="paragraph" w:customStyle="1" w:styleId="Anlage">
    <w:name w:val="Anlage"/>
    <w:basedOn w:val="Standard"/>
    <w:autoRedefine/>
    <w:rsid w:val="00D66EE8"/>
    <w:pPr>
      <w:tabs>
        <w:tab w:val="left" w:pos="1134"/>
      </w:tabs>
      <w:jc w:val="left"/>
    </w:pPr>
    <w:rPr>
      <w:sz w:val="22"/>
    </w:rPr>
  </w:style>
  <w:style w:type="paragraph" w:customStyle="1" w:styleId="Gre">
    <w:name w:val="Grüße"/>
    <w:basedOn w:val="Absatz"/>
    <w:pPr>
      <w:spacing w:after="0"/>
    </w:pPr>
  </w:style>
  <w:style w:type="character" w:styleId="Seitenzahl">
    <w:name w:val="page number"/>
    <w:rPr>
      <w:rFonts w:ascii="Arial" w:hAnsi="Arial"/>
      <w:sz w:val="22"/>
    </w:rPr>
  </w:style>
  <w:style w:type="paragraph" w:styleId="Dokumentstruktur">
    <w:name w:val="Document Map"/>
    <w:basedOn w:val="Standard"/>
    <w:semiHidden/>
    <w:pPr>
      <w:shd w:val="clear" w:color="auto" w:fill="000080"/>
    </w:pPr>
    <w:rPr>
      <w:rFonts w:ascii="Tahoma" w:hAnsi="Tahoma"/>
    </w:rPr>
  </w:style>
  <w:style w:type="paragraph" w:customStyle="1" w:styleId="Kopf2">
    <w:name w:val="Kopf2"/>
    <w:basedOn w:val="Standard"/>
    <w:next w:val="Datumzeile1"/>
    <w:rsid w:val="007B5179"/>
    <w:pPr>
      <w:tabs>
        <w:tab w:val="left" w:pos="2835"/>
        <w:tab w:val="left" w:pos="7088"/>
      </w:tabs>
      <w:spacing w:after="480" w:line="264" w:lineRule="auto"/>
      <w:jc w:val="left"/>
    </w:pPr>
    <w:rPr>
      <w:spacing w:val="10"/>
      <w:sz w:val="22"/>
    </w:rPr>
  </w:style>
  <w:style w:type="paragraph" w:styleId="Sprechblasentext">
    <w:name w:val="Balloon Text"/>
    <w:basedOn w:val="Standard"/>
    <w:semiHidden/>
    <w:rsid w:val="00D92BA6"/>
    <w:rPr>
      <w:rFonts w:ascii="Tahoma" w:hAnsi="Tahoma" w:cs="Tahoma"/>
      <w:sz w:val="16"/>
      <w:szCs w:val="16"/>
    </w:rPr>
  </w:style>
  <w:style w:type="character" w:customStyle="1" w:styleId="KopfzeileZchn">
    <w:name w:val="Kopfzeile Zchn"/>
    <w:link w:val="Kopfzeile"/>
    <w:uiPriority w:val="99"/>
    <w:rsid w:val="00DC3D7E"/>
    <w:rPr>
      <w:rFonts w:ascii="Arial" w:hAnsi="Arial"/>
      <w:sz w:val="22"/>
    </w:rPr>
  </w:style>
  <w:style w:type="character" w:styleId="Hyperlink">
    <w:name w:val="Hyperlink"/>
    <w:rsid w:val="00DC3D7E"/>
    <w:rPr>
      <w:color w:val="0000FF"/>
      <w:u w:val="single"/>
    </w:rPr>
  </w:style>
  <w:style w:type="paragraph" w:styleId="Listenabsatz">
    <w:name w:val="List Paragraph"/>
    <w:basedOn w:val="Standard"/>
    <w:uiPriority w:val="34"/>
    <w:qFormat/>
    <w:rsid w:val="00761886"/>
    <w:pPr>
      <w:spacing w:after="200" w:line="276" w:lineRule="auto"/>
      <w:ind w:left="720"/>
      <w:contextualSpacing/>
      <w:jc w:val="left"/>
    </w:pPr>
    <w:rPr>
      <w:rFonts w:ascii="Calibri" w:eastAsia="Calibri" w:hAnsi="Calibri"/>
      <w:sz w:val="22"/>
      <w:szCs w:val="22"/>
      <w:lang w:eastAsia="en-US"/>
    </w:rPr>
  </w:style>
  <w:style w:type="paragraph" w:customStyle="1" w:styleId="Minrede">
    <w:name w:val="Minrede"/>
    <w:basedOn w:val="Standard"/>
    <w:link w:val="MinredeZchn"/>
    <w:rsid w:val="004C1FA3"/>
    <w:pPr>
      <w:spacing w:line="360" w:lineRule="auto"/>
      <w:jc w:val="left"/>
    </w:pPr>
    <w:rPr>
      <w:rFonts w:cs="Arial"/>
      <w:sz w:val="32"/>
      <w:szCs w:val="32"/>
    </w:rPr>
  </w:style>
  <w:style w:type="character" w:customStyle="1" w:styleId="MinredeZchn">
    <w:name w:val="Minrede Zchn"/>
    <w:basedOn w:val="Absatz-Standardschriftart"/>
    <w:link w:val="Minrede"/>
    <w:rsid w:val="004C1FA3"/>
    <w:rPr>
      <w:rFonts w:ascii="Arial" w:hAnsi="Arial" w:cs="Arial"/>
      <w:sz w:val="32"/>
      <w:szCs w:val="32"/>
    </w:rPr>
  </w:style>
  <w:style w:type="paragraph" w:customStyle="1" w:styleId="Default">
    <w:name w:val="Default"/>
    <w:rsid w:val="002A79B6"/>
    <w:pPr>
      <w:autoSpaceDE w:val="0"/>
      <w:autoSpaceDN w:val="0"/>
      <w:adjustRightInd w:val="0"/>
    </w:pPr>
    <w:rPr>
      <w:rFonts w:ascii="Tahoma" w:hAnsi="Tahoma" w:cs="Tahoma"/>
      <w:color w:val="000000"/>
      <w:sz w:val="24"/>
      <w:szCs w:val="24"/>
    </w:rPr>
  </w:style>
  <w:style w:type="paragraph" w:styleId="Textkrper">
    <w:name w:val="Body Text"/>
    <w:basedOn w:val="Standard"/>
    <w:link w:val="TextkrperZchn"/>
    <w:rsid w:val="001A5B3D"/>
    <w:pPr>
      <w:spacing w:line="360" w:lineRule="auto"/>
    </w:pPr>
    <w:rPr>
      <w:rFonts w:cs="Arial"/>
      <w:szCs w:val="24"/>
    </w:rPr>
  </w:style>
  <w:style w:type="character" w:customStyle="1" w:styleId="TextkrperZchn">
    <w:name w:val="Textkörper Zchn"/>
    <w:basedOn w:val="Absatz-Standardschriftart"/>
    <w:link w:val="Textkrper"/>
    <w:rsid w:val="001A5B3D"/>
    <w:rPr>
      <w:rFonts w:ascii="Arial" w:hAnsi="Arial" w:cs="Arial"/>
      <w:sz w:val="24"/>
      <w:szCs w:val="24"/>
    </w:rPr>
  </w:style>
  <w:style w:type="paragraph" w:customStyle="1" w:styleId="Spiegel-1">
    <w:name w:val="Spiegel-1"/>
    <w:basedOn w:val="Standard"/>
    <w:link w:val="Spiegel-1Zchn"/>
    <w:uiPriority w:val="99"/>
    <w:rsid w:val="004755FC"/>
    <w:pPr>
      <w:numPr>
        <w:numId w:val="5"/>
      </w:numPr>
      <w:tabs>
        <w:tab w:val="left" w:pos="357"/>
      </w:tabs>
      <w:spacing w:before="120" w:line="320" w:lineRule="atLeast"/>
    </w:pPr>
    <w:rPr>
      <w:rFonts w:ascii="Calibri" w:hAnsi="Calibri"/>
      <w:lang w:val="x-none" w:eastAsia="x-none"/>
    </w:rPr>
  </w:style>
  <w:style w:type="character" w:customStyle="1" w:styleId="Spiegel-1Zchn">
    <w:name w:val="Spiegel-1 Zchn"/>
    <w:link w:val="Spiegel-1"/>
    <w:uiPriority w:val="99"/>
    <w:rsid w:val="004755FC"/>
    <w:rPr>
      <w:rFonts w:ascii="Calibri" w:hAnsi="Calibri"/>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rFonts w:ascii="Arial" w:hAnsi="Arial"/>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rPr>
  </w:style>
  <w:style w:type="paragraph" w:styleId="berschrift3">
    <w:name w:val="heading 3"/>
    <w:basedOn w:val="Standard"/>
    <w:next w:val="Standard"/>
    <w:qFormat/>
    <w:pPr>
      <w:keepNext/>
      <w:spacing w:before="240" w:after="6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2"/>
    </w:rPr>
  </w:style>
  <w:style w:type="paragraph" w:styleId="Fuzeile">
    <w:name w:val="footer"/>
    <w:basedOn w:val="Standard"/>
    <w:autoRedefine/>
    <w:pPr>
      <w:tabs>
        <w:tab w:val="center" w:pos="4536"/>
        <w:tab w:val="right" w:pos="9072"/>
      </w:tabs>
    </w:pPr>
    <w:rPr>
      <w:sz w:val="22"/>
    </w:rPr>
  </w:style>
  <w:style w:type="paragraph" w:customStyle="1" w:styleId="Datumzeile1">
    <w:name w:val="Datumzeile1"/>
    <w:basedOn w:val="Standard"/>
    <w:autoRedefine/>
    <w:pPr>
      <w:tabs>
        <w:tab w:val="left" w:pos="2835"/>
        <w:tab w:val="left" w:pos="7088"/>
      </w:tabs>
      <w:jc w:val="left"/>
    </w:pPr>
    <w:rPr>
      <w:sz w:val="22"/>
    </w:rPr>
  </w:style>
  <w:style w:type="paragraph" w:customStyle="1" w:styleId="Datumzeile2">
    <w:name w:val="Datumzeile2"/>
    <w:basedOn w:val="Datumzeile1"/>
    <w:rPr>
      <w:sz w:val="24"/>
    </w:rPr>
  </w:style>
  <w:style w:type="paragraph" w:customStyle="1" w:styleId="Absatz">
    <w:name w:val="Absatz"/>
    <w:basedOn w:val="Standard"/>
    <w:pPr>
      <w:spacing w:after="284" w:line="300" w:lineRule="atLeast"/>
    </w:pPr>
    <w:rPr>
      <w:sz w:val="22"/>
    </w:rPr>
  </w:style>
  <w:style w:type="paragraph" w:customStyle="1" w:styleId="Spiegel1">
    <w:name w:val="Spiegel1"/>
    <w:basedOn w:val="Absatz"/>
    <w:autoRedefine/>
    <w:rsid w:val="00926A7E"/>
    <w:pPr>
      <w:numPr>
        <w:numId w:val="1"/>
      </w:numPr>
      <w:tabs>
        <w:tab w:val="left" w:pos="284"/>
      </w:tabs>
      <w:spacing w:after="120"/>
      <w:ind w:left="284" w:hanging="284"/>
    </w:pPr>
  </w:style>
  <w:style w:type="paragraph" w:customStyle="1" w:styleId="Spiegel2">
    <w:name w:val="Spiegel2"/>
    <w:basedOn w:val="Absatz"/>
    <w:pPr>
      <w:tabs>
        <w:tab w:val="left" w:pos="567"/>
      </w:tabs>
      <w:spacing w:after="80"/>
      <w:ind w:left="568" w:hanging="284"/>
    </w:pPr>
  </w:style>
  <w:style w:type="paragraph" w:customStyle="1" w:styleId="spiegel3">
    <w:name w:val="spiegel3"/>
    <w:basedOn w:val="Standard"/>
    <w:pPr>
      <w:tabs>
        <w:tab w:val="left" w:pos="851"/>
      </w:tabs>
      <w:spacing w:after="80" w:line="300" w:lineRule="exact"/>
      <w:ind w:left="851" w:hanging="284"/>
    </w:pPr>
    <w:rPr>
      <w:sz w:val="22"/>
    </w:rPr>
  </w:style>
  <w:style w:type="paragraph" w:customStyle="1" w:styleId="Anlage">
    <w:name w:val="Anlage"/>
    <w:basedOn w:val="Standard"/>
    <w:autoRedefine/>
    <w:rsid w:val="00D66EE8"/>
    <w:pPr>
      <w:tabs>
        <w:tab w:val="left" w:pos="1134"/>
      </w:tabs>
      <w:jc w:val="left"/>
    </w:pPr>
    <w:rPr>
      <w:sz w:val="22"/>
    </w:rPr>
  </w:style>
  <w:style w:type="paragraph" w:customStyle="1" w:styleId="Gre">
    <w:name w:val="Grüße"/>
    <w:basedOn w:val="Absatz"/>
    <w:pPr>
      <w:spacing w:after="0"/>
    </w:pPr>
  </w:style>
  <w:style w:type="character" w:styleId="Seitenzahl">
    <w:name w:val="page number"/>
    <w:rPr>
      <w:rFonts w:ascii="Arial" w:hAnsi="Arial"/>
      <w:sz w:val="22"/>
    </w:rPr>
  </w:style>
  <w:style w:type="paragraph" w:styleId="Dokumentstruktur">
    <w:name w:val="Document Map"/>
    <w:basedOn w:val="Standard"/>
    <w:semiHidden/>
    <w:pPr>
      <w:shd w:val="clear" w:color="auto" w:fill="000080"/>
    </w:pPr>
    <w:rPr>
      <w:rFonts w:ascii="Tahoma" w:hAnsi="Tahoma"/>
    </w:rPr>
  </w:style>
  <w:style w:type="paragraph" w:customStyle="1" w:styleId="Kopf2">
    <w:name w:val="Kopf2"/>
    <w:basedOn w:val="Standard"/>
    <w:next w:val="Datumzeile1"/>
    <w:rsid w:val="007B5179"/>
    <w:pPr>
      <w:tabs>
        <w:tab w:val="left" w:pos="2835"/>
        <w:tab w:val="left" w:pos="7088"/>
      </w:tabs>
      <w:spacing w:after="480" w:line="264" w:lineRule="auto"/>
      <w:jc w:val="left"/>
    </w:pPr>
    <w:rPr>
      <w:spacing w:val="10"/>
      <w:sz w:val="22"/>
    </w:rPr>
  </w:style>
  <w:style w:type="paragraph" w:styleId="Sprechblasentext">
    <w:name w:val="Balloon Text"/>
    <w:basedOn w:val="Standard"/>
    <w:semiHidden/>
    <w:rsid w:val="00D92BA6"/>
    <w:rPr>
      <w:rFonts w:ascii="Tahoma" w:hAnsi="Tahoma" w:cs="Tahoma"/>
      <w:sz w:val="16"/>
      <w:szCs w:val="16"/>
    </w:rPr>
  </w:style>
  <w:style w:type="character" w:customStyle="1" w:styleId="KopfzeileZchn">
    <w:name w:val="Kopfzeile Zchn"/>
    <w:link w:val="Kopfzeile"/>
    <w:uiPriority w:val="99"/>
    <w:rsid w:val="00DC3D7E"/>
    <w:rPr>
      <w:rFonts w:ascii="Arial" w:hAnsi="Arial"/>
      <w:sz w:val="22"/>
    </w:rPr>
  </w:style>
  <w:style w:type="character" w:styleId="Hyperlink">
    <w:name w:val="Hyperlink"/>
    <w:rsid w:val="00DC3D7E"/>
    <w:rPr>
      <w:color w:val="0000FF"/>
      <w:u w:val="single"/>
    </w:rPr>
  </w:style>
  <w:style w:type="paragraph" w:styleId="Listenabsatz">
    <w:name w:val="List Paragraph"/>
    <w:basedOn w:val="Standard"/>
    <w:uiPriority w:val="34"/>
    <w:qFormat/>
    <w:rsid w:val="00761886"/>
    <w:pPr>
      <w:spacing w:after="200" w:line="276" w:lineRule="auto"/>
      <w:ind w:left="720"/>
      <w:contextualSpacing/>
      <w:jc w:val="left"/>
    </w:pPr>
    <w:rPr>
      <w:rFonts w:ascii="Calibri" w:eastAsia="Calibri" w:hAnsi="Calibri"/>
      <w:sz w:val="22"/>
      <w:szCs w:val="22"/>
      <w:lang w:eastAsia="en-US"/>
    </w:rPr>
  </w:style>
  <w:style w:type="paragraph" w:customStyle="1" w:styleId="Minrede">
    <w:name w:val="Minrede"/>
    <w:basedOn w:val="Standard"/>
    <w:link w:val="MinredeZchn"/>
    <w:rsid w:val="004C1FA3"/>
    <w:pPr>
      <w:spacing w:line="360" w:lineRule="auto"/>
      <w:jc w:val="left"/>
    </w:pPr>
    <w:rPr>
      <w:rFonts w:cs="Arial"/>
      <w:sz w:val="32"/>
      <w:szCs w:val="32"/>
    </w:rPr>
  </w:style>
  <w:style w:type="character" w:customStyle="1" w:styleId="MinredeZchn">
    <w:name w:val="Minrede Zchn"/>
    <w:basedOn w:val="Absatz-Standardschriftart"/>
    <w:link w:val="Minrede"/>
    <w:rsid w:val="004C1FA3"/>
    <w:rPr>
      <w:rFonts w:ascii="Arial" w:hAnsi="Arial" w:cs="Arial"/>
      <w:sz w:val="32"/>
      <w:szCs w:val="32"/>
    </w:rPr>
  </w:style>
  <w:style w:type="paragraph" w:customStyle="1" w:styleId="Default">
    <w:name w:val="Default"/>
    <w:rsid w:val="002A79B6"/>
    <w:pPr>
      <w:autoSpaceDE w:val="0"/>
      <w:autoSpaceDN w:val="0"/>
      <w:adjustRightInd w:val="0"/>
    </w:pPr>
    <w:rPr>
      <w:rFonts w:ascii="Tahoma" w:hAnsi="Tahoma" w:cs="Tahoma"/>
      <w:color w:val="000000"/>
      <w:sz w:val="24"/>
      <w:szCs w:val="24"/>
    </w:rPr>
  </w:style>
  <w:style w:type="paragraph" w:styleId="Textkrper">
    <w:name w:val="Body Text"/>
    <w:basedOn w:val="Standard"/>
    <w:link w:val="TextkrperZchn"/>
    <w:rsid w:val="001A5B3D"/>
    <w:pPr>
      <w:spacing w:line="360" w:lineRule="auto"/>
    </w:pPr>
    <w:rPr>
      <w:rFonts w:cs="Arial"/>
      <w:szCs w:val="24"/>
    </w:rPr>
  </w:style>
  <w:style w:type="character" w:customStyle="1" w:styleId="TextkrperZchn">
    <w:name w:val="Textkörper Zchn"/>
    <w:basedOn w:val="Absatz-Standardschriftart"/>
    <w:link w:val="Textkrper"/>
    <w:rsid w:val="001A5B3D"/>
    <w:rPr>
      <w:rFonts w:ascii="Arial" w:hAnsi="Arial" w:cs="Arial"/>
      <w:sz w:val="24"/>
      <w:szCs w:val="24"/>
    </w:rPr>
  </w:style>
  <w:style w:type="paragraph" w:customStyle="1" w:styleId="Spiegel-1">
    <w:name w:val="Spiegel-1"/>
    <w:basedOn w:val="Standard"/>
    <w:link w:val="Spiegel-1Zchn"/>
    <w:uiPriority w:val="99"/>
    <w:rsid w:val="004755FC"/>
    <w:pPr>
      <w:numPr>
        <w:numId w:val="5"/>
      </w:numPr>
      <w:tabs>
        <w:tab w:val="left" w:pos="357"/>
      </w:tabs>
      <w:spacing w:before="120" w:line="320" w:lineRule="atLeast"/>
    </w:pPr>
    <w:rPr>
      <w:rFonts w:ascii="Calibri" w:hAnsi="Calibri"/>
      <w:lang w:val="x-none" w:eastAsia="x-none"/>
    </w:rPr>
  </w:style>
  <w:style w:type="character" w:customStyle="1" w:styleId="Spiegel-1Zchn">
    <w:name w:val="Spiegel-1 Zchn"/>
    <w:link w:val="Spiegel-1"/>
    <w:uiPriority w:val="99"/>
    <w:rsid w:val="004755FC"/>
    <w:rPr>
      <w:rFonts w:ascii="Calibri" w:hAnsi="Calibri"/>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20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g-go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mailto:info@asg-goe.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6714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KS. Schäfer</dc:creator>
  <cp:lastModifiedBy>Rittmeier</cp:lastModifiedBy>
  <cp:revision>15</cp:revision>
  <cp:lastPrinted>2017-11-07T18:40:00Z</cp:lastPrinted>
  <dcterms:created xsi:type="dcterms:W3CDTF">2017-11-06T23:11:00Z</dcterms:created>
  <dcterms:modified xsi:type="dcterms:W3CDTF">2017-11-13T13:44:00Z</dcterms:modified>
</cp:coreProperties>
</file>